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2C" w:rsidRDefault="00687E2C" w:rsidP="00687E2C">
      <w:pPr>
        <w:jc w:val="center"/>
        <w:rPr>
          <w:rFonts w:ascii="Arial" w:hAnsi="Arial" w:cs="Arial"/>
          <w:b/>
          <w:sz w:val="22"/>
          <w:szCs w:val="22"/>
          <w:u w:val="single"/>
        </w:rPr>
      </w:pPr>
      <w:r>
        <w:rPr>
          <w:rFonts w:ascii="Arial" w:hAnsi="Arial" w:cs="Arial"/>
          <w:b/>
          <w:sz w:val="22"/>
          <w:szCs w:val="22"/>
          <w:u w:val="single"/>
        </w:rPr>
        <w:t>PLANNING AND ZONING ACTION TAKEN NOTICE</w:t>
      </w:r>
    </w:p>
    <w:p w:rsidR="00687E2C" w:rsidRPr="006632CC" w:rsidRDefault="00687E2C" w:rsidP="00687E2C">
      <w:pPr>
        <w:jc w:val="center"/>
        <w:rPr>
          <w:rFonts w:ascii="Arial" w:hAnsi="Arial" w:cs="Arial"/>
          <w:b/>
        </w:rPr>
      </w:pPr>
    </w:p>
    <w:p w:rsidR="00687E2C" w:rsidRDefault="00687E2C" w:rsidP="001E0B57">
      <w:pPr>
        <w:ind w:right="720"/>
        <w:jc w:val="both"/>
        <w:rPr>
          <w:rFonts w:ascii="Arial" w:hAnsi="Arial" w:cs="Arial"/>
        </w:rPr>
      </w:pPr>
      <w:r>
        <w:rPr>
          <w:rFonts w:ascii="Arial" w:hAnsi="Arial" w:cs="Arial"/>
        </w:rPr>
        <w:t xml:space="preserve">The Planning &amp; Zoning Board of the City of Milford, upon consideration and vote of said Board at its meeting held on Tuesday, </w:t>
      </w:r>
      <w:r w:rsidR="001218B6">
        <w:rPr>
          <w:rFonts w:ascii="Arial" w:hAnsi="Arial" w:cs="Arial"/>
        </w:rPr>
        <w:t>September 1</w:t>
      </w:r>
      <w:r w:rsidR="000A62E2">
        <w:rPr>
          <w:rFonts w:ascii="Arial" w:hAnsi="Arial" w:cs="Arial"/>
        </w:rPr>
        <w:t>5</w:t>
      </w:r>
      <w:r>
        <w:rPr>
          <w:rFonts w:ascii="Arial" w:hAnsi="Arial" w:cs="Arial"/>
        </w:rPr>
        <w:t>, 2015, hereby gives notice of Action Taken, a copy of which is on file in the City Clerk’s Office.</w:t>
      </w:r>
    </w:p>
    <w:p w:rsidR="00687E2C" w:rsidRDefault="00687E2C" w:rsidP="001E0B57">
      <w:pPr>
        <w:ind w:left="360" w:hanging="360"/>
        <w:jc w:val="both"/>
        <w:rPr>
          <w:rFonts w:ascii="Arial" w:hAnsi="Arial" w:cs="Arial"/>
        </w:rPr>
      </w:pPr>
    </w:p>
    <w:p w:rsidR="000A62E2" w:rsidRPr="000A62E2" w:rsidRDefault="000A62E2" w:rsidP="000A62E2">
      <w:pPr>
        <w:ind w:left="360" w:right="1440" w:hanging="360"/>
        <w:jc w:val="both"/>
        <w:rPr>
          <w:rFonts w:ascii="Arial" w:hAnsi="Arial" w:cs="Arial"/>
          <w:b/>
          <w:bCs/>
        </w:rPr>
      </w:pPr>
      <w:r>
        <w:rPr>
          <w:rFonts w:ascii="Arial" w:hAnsi="Arial" w:cs="Arial"/>
          <w:bCs/>
        </w:rPr>
        <w:t>1.</w:t>
      </w:r>
      <w:r>
        <w:rPr>
          <w:rFonts w:ascii="Arial" w:hAnsi="Arial" w:cs="Arial"/>
          <w:b/>
          <w:bCs/>
        </w:rPr>
        <w:t xml:space="preserve"> </w:t>
      </w:r>
      <w:r>
        <w:rPr>
          <w:rFonts w:ascii="Arial" w:hAnsi="Arial" w:cs="Arial"/>
          <w:b/>
          <w:bCs/>
        </w:rPr>
        <w:tab/>
      </w:r>
      <w:r>
        <w:rPr>
          <w:rFonts w:ascii="Arial" w:hAnsi="Arial" w:cs="Arial"/>
          <w:b/>
          <w:bCs/>
          <w:u w:val="single"/>
        </w:rPr>
        <w:t>625</w:t>
      </w:r>
      <w:r w:rsidRPr="00244B54">
        <w:rPr>
          <w:rFonts w:ascii="Arial" w:hAnsi="Arial" w:cs="Arial"/>
          <w:b/>
          <w:bCs/>
          <w:u w:val="single"/>
        </w:rPr>
        <w:t xml:space="preserve"> BRIDGEPORT AVENUE</w:t>
      </w:r>
      <w:r w:rsidRPr="00916550">
        <w:rPr>
          <w:rFonts w:ascii="Arial" w:hAnsi="Arial" w:cs="Arial"/>
          <w:b/>
          <w:bCs/>
        </w:rPr>
        <w:t xml:space="preserve"> (ZONE CDD-3)  </w:t>
      </w:r>
      <w:r>
        <w:rPr>
          <w:rFonts w:ascii="Arial" w:hAnsi="Arial" w:cs="Arial"/>
          <w:bCs/>
        </w:rPr>
        <w:t xml:space="preserve">- Petition of Raymond A. Macaluso, Westcott and </w:t>
      </w:r>
      <w:proofErr w:type="spellStart"/>
      <w:r>
        <w:rPr>
          <w:rFonts w:ascii="Arial" w:hAnsi="Arial" w:cs="Arial"/>
          <w:bCs/>
        </w:rPr>
        <w:t>Mapes</w:t>
      </w:r>
      <w:proofErr w:type="spellEnd"/>
      <w:r>
        <w:rPr>
          <w:rFonts w:ascii="Arial" w:hAnsi="Arial" w:cs="Arial"/>
          <w:bCs/>
        </w:rPr>
        <w:t>, Inc., on behalf of Chevrolet of Milford, for Site Plan Review approval to park 214 vehicles temporarily, for six months, on property that was not previously used for that purpose, on Map 25, Block 209, Parcel 1, of which Sanford Realty, LLC is the owner.</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0A62E2">
        <w:rPr>
          <w:rFonts w:ascii="Arial" w:hAnsi="Arial" w:cs="Arial"/>
          <w:b/>
          <w:bCs/>
        </w:rPr>
        <w:t>(APPROVED)</w:t>
      </w:r>
    </w:p>
    <w:p w:rsidR="000A62E2" w:rsidRDefault="000A62E2" w:rsidP="000A62E2">
      <w:pPr>
        <w:tabs>
          <w:tab w:val="left" w:pos="450"/>
        </w:tabs>
        <w:ind w:left="720" w:right="1440" w:hanging="720"/>
        <w:jc w:val="both"/>
        <w:rPr>
          <w:rFonts w:ascii="Arial" w:hAnsi="Arial" w:cs="Arial"/>
          <w:bCs/>
        </w:rPr>
      </w:pPr>
    </w:p>
    <w:p w:rsidR="000A62E2" w:rsidRPr="000A62E2" w:rsidRDefault="000A62E2" w:rsidP="000A62E2">
      <w:pPr>
        <w:pStyle w:val="BodyText"/>
        <w:ind w:left="360" w:right="720" w:hanging="360"/>
        <w:rPr>
          <w:b/>
        </w:rPr>
      </w:pPr>
      <w:r>
        <w:t>2.</w:t>
      </w:r>
      <w:r>
        <w:tab/>
      </w:r>
      <w:r>
        <w:rPr>
          <w:b/>
          <w:u w:val="single"/>
        </w:rPr>
        <w:t>PLATT STREET GROIN RESTORATION</w:t>
      </w:r>
      <w:r>
        <w:rPr>
          <w:b/>
        </w:rPr>
        <w:t xml:space="preserve"> (ZONE R-7.5) </w:t>
      </w:r>
      <w:r>
        <w:t>Petition of the Point Beach Improvement Association, Inc. for Special Permit and Coastal Area Management Site Plan Review approval to allow for portions of the previously built groin to remain on Map 29, Block 640, Parcel 06A, as authorized by DEEP.</w:t>
      </w:r>
      <w:r>
        <w:tab/>
      </w:r>
      <w:r>
        <w:tab/>
      </w:r>
      <w:r>
        <w:tab/>
      </w:r>
      <w:r>
        <w:tab/>
      </w:r>
      <w:r>
        <w:tab/>
      </w:r>
      <w:r>
        <w:tab/>
      </w:r>
      <w:r>
        <w:tab/>
      </w:r>
      <w:r w:rsidRPr="000A62E2">
        <w:rPr>
          <w:b/>
        </w:rPr>
        <w:t>(APPROVED)</w:t>
      </w:r>
    </w:p>
    <w:p w:rsidR="000A62E2" w:rsidRDefault="000A62E2" w:rsidP="000A62E2">
      <w:pPr>
        <w:pStyle w:val="BodyText"/>
        <w:ind w:left="720" w:right="720" w:hanging="360"/>
      </w:pPr>
    </w:p>
    <w:p w:rsidR="000A62E2" w:rsidRPr="000A62E2" w:rsidRDefault="000A62E2" w:rsidP="000A62E2">
      <w:pPr>
        <w:pStyle w:val="BodyText"/>
        <w:ind w:left="360" w:right="720" w:hanging="270"/>
        <w:rPr>
          <w:b/>
        </w:rPr>
      </w:pPr>
      <w:r>
        <w:t>3.</w:t>
      </w:r>
      <w:r>
        <w:tab/>
      </w:r>
      <w:r w:rsidRPr="0067343D">
        <w:rPr>
          <w:b/>
          <w:u w:val="single"/>
        </w:rPr>
        <w:t>570-572 BOSTON POST ROAD</w:t>
      </w:r>
      <w:r>
        <w:t xml:space="preserve"> </w:t>
      </w:r>
      <w:r w:rsidRPr="0067343D">
        <w:rPr>
          <w:b/>
        </w:rPr>
        <w:t>(ZONE CDD-1)</w:t>
      </w:r>
      <w:r>
        <w:rPr>
          <w:b/>
        </w:rPr>
        <w:t xml:space="preserve"> </w:t>
      </w:r>
      <w:r>
        <w:t xml:space="preserve"> Petition of Kevin J. Curseaden, Esq., for Special Permit and Site Plan Review approval, on behalf of Bridges…A Community Support </w:t>
      </w:r>
      <w:proofErr w:type="spellStart"/>
      <w:r>
        <w:t>Sysem</w:t>
      </w:r>
      <w:proofErr w:type="spellEnd"/>
      <w:r>
        <w:t xml:space="preserve">, Inc., to establish a Young Adult Drop-In Center on Map 65, Block 921, Parcel 17, of which </w:t>
      </w:r>
      <w:proofErr w:type="spellStart"/>
      <w:r>
        <w:t>Ramico</w:t>
      </w:r>
      <w:proofErr w:type="spellEnd"/>
      <w:r>
        <w:t>, LLC is the owner.</w:t>
      </w:r>
      <w:r>
        <w:tab/>
      </w:r>
      <w:r>
        <w:tab/>
      </w:r>
      <w:r>
        <w:tab/>
      </w:r>
      <w:r>
        <w:tab/>
      </w:r>
      <w:r>
        <w:tab/>
      </w:r>
      <w:r>
        <w:tab/>
      </w:r>
      <w:r>
        <w:tab/>
      </w:r>
      <w:r w:rsidRPr="000A62E2">
        <w:rPr>
          <w:b/>
        </w:rPr>
        <w:t>(APPROVED)</w:t>
      </w:r>
    </w:p>
    <w:p w:rsidR="00183DF8" w:rsidRPr="00183DF8" w:rsidRDefault="000A62E2" w:rsidP="001218B6">
      <w:pPr>
        <w:ind w:left="360" w:right="1440" w:hanging="360"/>
        <w:jc w:val="both"/>
      </w:pPr>
      <w:r>
        <w:rPr>
          <w:rFonts w:ascii="Arial" w:hAnsi="Arial" w:cs="Arial"/>
          <w:bCs/>
        </w:rPr>
        <w:t xml:space="preserve"> </w:t>
      </w:r>
      <w:r w:rsidR="00183DF8">
        <w:rPr>
          <w:b/>
        </w:rPr>
        <w:tab/>
      </w:r>
      <w:r w:rsidR="00183DF8">
        <w:rPr>
          <w:b/>
        </w:rPr>
        <w:tab/>
      </w:r>
      <w:r w:rsidR="00183DF8">
        <w:rPr>
          <w:b/>
        </w:rPr>
        <w:tab/>
      </w:r>
      <w:r w:rsidR="00183DF8">
        <w:rPr>
          <w:b/>
        </w:rPr>
        <w:tab/>
      </w:r>
      <w:r w:rsidR="00183DF8">
        <w:rPr>
          <w:b/>
        </w:rPr>
        <w:tab/>
      </w:r>
    </w:p>
    <w:p w:rsidR="00687E2C" w:rsidRDefault="001218B6" w:rsidP="00687E2C">
      <w:pPr>
        <w:ind w:left="540" w:hanging="180"/>
        <w:rPr>
          <w:rFonts w:ascii="Arial" w:hAnsi="Arial" w:cs="Arial"/>
        </w:rPr>
      </w:pPr>
      <w:r>
        <w:rPr>
          <w:rFonts w:ascii="Arial" w:hAnsi="Arial" w:cs="Arial"/>
          <w:b/>
        </w:rPr>
        <w:t>C</w:t>
      </w:r>
      <w:r w:rsidR="00687E2C">
        <w:rPr>
          <w:rFonts w:ascii="Arial" w:hAnsi="Arial" w:cs="Arial"/>
          <w:b/>
        </w:rPr>
        <w:t>ity of Milford</w:t>
      </w:r>
      <w:r w:rsidR="00687E2C">
        <w:rPr>
          <w:rFonts w:ascii="Arial" w:hAnsi="Arial" w:cs="Arial"/>
          <w:b/>
        </w:rPr>
        <w:tab/>
        <w:t xml:space="preserve">    </w:t>
      </w:r>
      <w:r w:rsidR="00687E2C">
        <w:rPr>
          <w:rFonts w:ascii="Arial" w:hAnsi="Arial" w:cs="Arial"/>
          <w:b/>
        </w:rPr>
        <w:tab/>
      </w:r>
      <w:r>
        <w:rPr>
          <w:rFonts w:ascii="Arial" w:hAnsi="Arial" w:cs="Arial"/>
          <w:b/>
        </w:rPr>
        <w:t xml:space="preserve">September </w:t>
      </w:r>
      <w:r w:rsidR="000A62E2">
        <w:rPr>
          <w:rFonts w:ascii="Arial" w:hAnsi="Arial" w:cs="Arial"/>
          <w:b/>
        </w:rPr>
        <w:t>18</w:t>
      </w:r>
      <w:r w:rsidR="00687E2C">
        <w:rPr>
          <w:rFonts w:ascii="Arial" w:hAnsi="Arial" w:cs="Arial"/>
          <w:b/>
        </w:rPr>
        <w:t>, 2015</w:t>
      </w:r>
      <w:r w:rsidR="00DD3624">
        <w:rPr>
          <w:rFonts w:ascii="Arial" w:hAnsi="Arial" w:cs="Arial"/>
          <w:b/>
        </w:rPr>
        <w:tab/>
      </w:r>
      <w:r w:rsidR="00687E2C">
        <w:rPr>
          <w:rFonts w:ascii="Arial" w:hAnsi="Arial" w:cs="Arial"/>
          <w:b/>
        </w:rPr>
        <w:t>Phyllis Leggett, Board Clerk</w:t>
      </w:r>
    </w:p>
    <w:p w:rsidR="00687E2C" w:rsidRPr="005D0515" w:rsidRDefault="00687E2C" w:rsidP="00687E2C">
      <w:pPr>
        <w:pStyle w:val="BodyText"/>
        <w:ind w:left="360" w:firstLine="360"/>
        <w:rPr>
          <w:rFonts w:cs="Arial"/>
        </w:rPr>
      </w:pPr>
    </w:p>
    <w:p w:rsidR="00687E2C" w:rsidRDefault="00687E2C" w:rsidP="00687E2C">
      <w:pPr>
        <w:ind w:left="360" w:firstLine="360"/>
        <w:rPr>
          <w:rFonts w:ascii="Arial" w:hAnsi="Arial" w:cs="Arial"/>
          <w:b/>
        </w:rPr>
      </w:pPr>
      <w:r>
        <w:rPr>
          <w:rFonts w:ascii="Arial" w:hAnsi="Arial" w:cs="Arial"/>
          <w:b/>
        </w:rPr>
        <w:t xml:space="preserve">   </w:t>
      </w:r>
    </w:p>
    <w:p w:rsidR="00C2037B" w:rsidRDefault="00C2037B"/>
    <w:sectPr w:rsidR="00C2037B" w:rsidSect="00C20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E2C"/>
    <w:rsid w:val="00091423"/>
    <w:rsid w:val="000A62E2"/>
    <w:rsid w:val="000B1B61"/>
    <w:rsid w:val="001218B6"/>
    <w:rsid w:val="00183DF8"/>
    <w:rsid w:val="001D09B5"/>
    <w:rsid w:val="001E0B57"/>
    <w:rsid w:val="0021597A"/>
    <w:rsid w:val="00292574"/>
    <w:rsid w:val="00446494"/>
    <w:rsid w:val="0049538D"/>
    <w:rsid w:val="00687E2C"/>
    <w:rsid w:val="008262AB"/>
    <w:rsid w:val="008C318E"/>
    <w:rsid w:val="00B024E7"/>
    <w:rsid w:val="00C2037B"/>
    <w:rsid w:val="00C60E2D"/>
    <w:rsid w:val="00D569E0"/>
    <w:rsid w:val="00DD3624"/>
    <w:rsid w:val="00E47931"/>
    <w:rsid w:val="00F82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7E2C"/>
    <w:pPr>
      <w:widowControl w:val="0"/>
      <w:jc w:val="both"/>
    </w:pPr>
    <w:rPr>
      <w:rFonts w:ascii="Arial" w:hAnsi="Arial"/>
      <w:snapToGrid w:val="0"/>
      <w:szCs w:val="20"/>
    </w:rPr>
  </w:style>
  <w:style w:type="character" w:customStyle="1" w:styleId="BodyTextChar">
    <w:name w:val="Body Text Char"/>
    <w:basedOn w:val="DefaultParagraphFont"/>
    <w:link w:val="BodyText"/>
    <w:rsid w:val="00687E2C"/>
    <w:rPr>
      <w:rFonts w:ascii="Arial" w:eastAsia="Times New Roman" w:hAnsi="Arial"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divs>
    <w:div w:id="16555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Leggett</dc:creator>
  <cp:lastModifiedBy>Phyllis Leggett</cp:lastModifiedBy>
  <cp:revision>2</cp:revision>
  <cp:lastPrinted>2015-09-18T18:14:00Z</cp:lastPrinted>
  <dcterms:created xsi:type="dcterms:W3CDTF">2015-09-18T18:15:00Z</dcterms:created>
  <dcterms:modified xsi:type="dcterms:W3CDTF">2015-09-18T18:15:00Z</dcterms:modified>
</cp:coreProperties>
</file>