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0" w:rsidRPr="003E5A04" w:rsidRDefault="00C9724C" w:rsidP="002668A0">
      <w:pPr>
        <w:jc w:val="center"/>
        <w:rPr>
          <w:rFonts w:ascii="Arial" w:hAnsi="Arial" w:cs="Arial"/>
          <w:b/>
          <w:sz w:val="22"/>
          <w:szCs w:val="22"/>
          <w:u w:val="single"/>
        </w:rPr>
      </w:pPr>
      <w:r w:rsidRPr="003E5A04">
        <w:rPr>
          <w:rFonts w:ascii="Arial" w:hAnsi="Arial" w:cs="Arial"/>
          <w:b/>
          <w:sz w:val="22"/>
          <w:szCs w:val="22"/>
          <w:u w:val="single"/>
        </w:rPr>
        <w:t>PLANNING AND ZONING</w:t>
      </w:r>
      <w:r w:rsidR="002668A0" w:rsidRPr="003E5A04">
        <w:rPr>
          <w:rFonts w:ascii="Arial" w:hAnsi="Arial" w:cs="Arial"/>
          <w:b/>
          <w:sz w:val="22"/>
          <w:szCs w:val="22"/>
          <w:u w:val="single"/>
        </w:rPr>
        <w:t xml:space="preserve"> </w:t>
      </w:r>
      <w:r w:rsidR="00E10383" w:rsidRPr="003E5A04">
        <w:rPr>
          <w:rFonts w:ascii="Arial" w:hAnsi="Arial" w:cs="Arial"/>
          <w:b/>
          <w:sz w:val="22"/>
          <w:szCs w:val="22"/>
          <w:u w:val="single"/>
        </w:rPr>
        <w:t xml:space="preserve">ACTION </w:t>
      </w:r>
      <w:r w:rsidR="002668A0" w:rsidRPr="003E5A04">
        <w:rPr>
          <w:rFonts w:ascii="Arial" w:hAnsi="Arial" w:cs="Arial"/>
          <w:b/>
          <w:sz w:val="22"/>
          <w:szCs w:val="22"/>
          <w:u w:val="single"/>
        </w:rPr>
        <w:t>TAKEN NOTICE</w:t>
      </w:r>
    </w:p>
    <w:p w:rsidR="002668A0" w:rsidRPr="003E5A04" w:rsidRDefault="002668A0" w:rsidP="002668A0">
      <w:pPr>
        <w:jc w:val="center"/>
        <w:rPr>
          <w:rFonts w:ascii="Arial" w:hAnsi="Arial" w:cs="Arial"/>
          <w:b/>
          <w:sz w:val="22"/>
          <w:szCs w:val="22"/>
        </w:rPr>
      </w:pPr>
    </w:p>
    <w:p w:rsidR="002668A0" w:rsidRPr="003E5A04" w:rsidRDefault="002668A0" w:rsidP="002668A0">
      <w:pPr>
        <w:ind w:right="720"/>
        <w:jc w:val="both"/>
        <w:rPr>
          <w:rFonts w:ascii="Arial" w:hAnsi="Arial" w:cs="Arial"/>
          <w:sz w:val="22"/>
          <w:szCs w:val="22"/>
        </w:rPr>
      </w:pPr>
      <w:r w:rsidRPr="003E5A04">
        <w:rPr>
          <w:rFonts w:ascii="Arial" w:hAnsi="Arial" w:cs="Arial"/>
          <w:sz w:val="22"/>
          <w:szCs w:val="22"/>
        </w:rPr>
        <w:t xml:space="preserve">The Planning &amp; Zoning Board of the City of Milford, upon consideration and vote of said Board at its meeting held on Tuesday, </w:t>
      </w:r>
      <w:r w:rsidR="00F75C86">
        <w:rPr>
          <w:rFonts w:ascii="Arial" w:hAnsi="Arial" w:cs="Arial"/>
          <w:b/>
          <w:sz w:val="22"/>
          <w:szCs w:val="22"/>
        </w:rPr>
        <w:t xml:space="preserve">August </w:t>
      </w:r>
      <w:r w:rsidR="00E14974">
        <w:rPr>
          <w:rFonts w:ascii="Arial" w:hAnsi="Arial" w:cs="Arial"/>
          <w:b/>
          <w:sz w:val="22"/>
          <w:szCs w:val="22"/>
        </w:rPr>
        <w:t>1</w:t>
      </w:r>
      <w:r w:rsidR="0074367A">
        <w:rPr>
          <w:rFonts w:ascii="Arial" w:hAnsi="Arial" w:cs="Arial"/>
          <w:b/>
          <w:sz w:val="22"/>
          <w:szCs w:val="22"/>
        </w:rPr>
        <w:t>6</w:t>
      </w:r>
      <w:r w:rsidR="007E04AD" w:rsidRPr="007E04AD">
        <w:rPr>
          <w:rFonts w:ascii="Arial" w:hAnsi="Arial" w:cs="Arial"/>
          <w:b/>
          <w:sz w:val="22"/>
          <w:szCs w:val="22"/>
        </w:rPr>
        <w:t>, 2016</w:t>
      </w:r>
      <w:r w:rsidRPr="003E5A04">
        <w:rPr>
          <w:rFonts w:ascii="Arial" w:hAnsi="Arial" w:cs="Arial"/>
          <w:sz w:val="22"/>
          <w:szCs w:val="22"/>
        </w:rPr>
        <w:t>, hereby gives notice of Action Taken, a copy of which is on file in the City Clerk’s Office.</w:t>
      </w:r>
    </w:p>
    <w:p w:rsidR="00A34488" w:rsidRPr="006B6599" w:rsidRDefault="00A34488" w:rsidP="00A34488">
      <w:pPr>
        <w:pStyle w:val="BodyText"/>
        <w:ind w:left="720" w:right="720" w:hanging="360"/>
        <w:rPr>
          <w:rFonts w:cs="Arial"/>
          <w:bCs/>
          <w:sz w:val="22"/>
          <w:szCs w:val="22"/>
        </w:rPr>
      </w:pPr>
    </w:p>
    <w:p w:rsidR="00E14974" w:rsidRPr="00AA1C89" w:rsidRDefault="00E14974" w:rsidP="00E14974">
      <w:pPr>
        <w:pStyle w:val="BodyText"/>
        <w:tabs>
          <w:tab w:val="left" w:pos="9180"/>
        </w:tabs>
        <w:ind w:left="270" w:right="270" w:hanging="270"/>
        <w:rPr>
          <w:rFonts w:cs="Arial"/>
          <w:bCs/>
          <w:szCs w:val="24"/>
        </w:rPr>
      </w:pPr>
      <w:r>
        <w:rPr>
          <w:rFonts w:cs="Arial"/>
          <w:bCs/>
          <w:szCs w:val="24"/>
        </w:rPr>
        <w:t>1.</w:t>
      </w:r>
      <w:r>
        <w:rPr>
          <w:rFonts w:cs="Arial"/>
          <w:bCs/>
          <w:szCs w:val="24"/>
        </w:rPr>
        <w:tab/>
      </w:r>
      <w:r w:rsidRPr="00AA1C89">
        <w:rPr>
          <w:rFonts w:cs="Arial"/>
          <w:b/>
          <w:bCs/>
          <w:szCs w:val="24"/>
          <w:u w:val="single"/>
        </w:rPr>
        <w:t>528 WHEELERS FARMS ROAD – BOYS AND GIRLS VILLAGE (ZONE DO-25)</w:t>
      </w:r>
      <w:r>
        <w:rPr>
          <w:rFonts w:cs="Arial"/>
          <w:bCs/>
          <w:szCs w:val="24"/>
        </w:rPr>
        <w:t xml:space="preserve"> Petition of John Wicko, Architect, for a Temporary Minor Amendment to a Site Plan Review to temporarily place two classroom trailers on an existing basketball court, located on Map 104, Block 915, Parcels 13 and 13A, of which Village Foundation, LLC aka Boys and Girls Village, is the owner.                     (</w:t>
      </w:r>
      <w:r w:rsidRPr="00E14974">
        <w:rPr>
          <w:rFonts w:cs="Arial"/>
          <w:b/>
          <w:bCs/>
          <w:szCs w:val="24"/>
        </w:rPr>
        <w:t>APPROVED)</w:t>
      </w:r>
    </w:p>
    <w:p w:rsidR="00E14974" w:rsidRDefault="00E14974" w:rsidP="00E14974">
      <w:pPr>
        <w:pStyle w:val="BodyText"/>
        <w:ind w:left="720" w:right="720" w:hanging="720"/>
        <w:rPr>
          <w:rFonts w:cs="Arial"/>
          <w:b/>
          <w:bCs/>
          <w:szCs w:val="24"/>
        </w:rPr>
      </w:pPr>
    </w:p>
    <w:p w:rsidR="00E14974" w:rsidRDefault="00E14974" w:rsidP="00E14974">
      <w:pPr>
        <w:pStyle w:val="BodyText"/>
        <w:ind w:left="270" w:right="720" w:hanging="270"/>
        <w:rPr>
          <w:rFonts w:cs="Arial"/>
          <w:bCs/>
          <w:szCs w:val="24"/>
        </w:rPr>
      </w:pPr>
      <w:r>
        <w:rPr>
          <w:rFonts w:cs="Arial"/>
          <w:bCs/>
          <w:szCs w:val="24"/>
        </w:rPr>
        <w:t>2.</w:t>
      </w:r>
      <w:r>
        <w:rPr>
          <w:rFonts w:cs="Arial"/>
          <w:bCs/>
          <w:szCs w:val="24"/>
        </w:rPr>
        <w:tab/>
      </w:r>
      <w:r w:rsidRPr="00580E3D">
        <w:rPr>
          <w:rFonts w:cs="Arial"/>
          <w:b/>
          <w:bCs/>
          <w:szCs w:val="24"/>
          <w:u w:val="single"/>
        </w:rPr>
        <w:t xml:space="preserve">100 LANSDALE </w:t>
      </w:r>
      <w:proofErr w:type="gramStart"/>
      <w:r w:rsidRPr="00580E3D">
        <w:rPr>
          <w:rFonts w:cs="Arial"/>
          <w:b/>
          <w:bCs/>
          <w:szCs w:val="24"/>
          <w:u w:val="single"/>
        </w:rPr>
        <w:t>AVENUE</w:t>
      </w:r>
      <w:r w:rsidRPr="00580E3D">
        <w:rPr>
          <w:rFonts w:cs="Arial"/>
          <w:b/>
          <w:bCs/>
          <w:szCs w:val="24"/>
        </w:rPr>
        <w:t xml:space="preserve"> </w:t>
      </w:r>
      <w:r>
        <w:rPr>
          <w:rFonts w:cs="Arial"/>
          <w:b/>
          <w:bCs/>
          <w:szCs w:val="24"/>
        </w:rPr>
        <w:t xml:space="preserve"> (</w:t>
      </w:r>
      <w:proofErr w:type="gramEnd"/>
      <w:r>
        <w:rPr>
          <w:rFonts w:cs="Arial"/>
          <w:b/>
          <w:bCs/>
          <w:szCs w:val="24"/>
        </w:rPr>
        <w:t>ZONE CDD-3)</w:t>
      </w:r>
      <w:r>
        <w:rPr>
          <w:rFonts w:cs="Arial"/>
          <w:bCs/>
          <w:szCs w:val="24"/>
        </w:rPr>
        <w:t xml:space="preserve">  Petition of Thomas Lynch, Esq. for Site Plan Review approval to expand the Bin 100 Restaurant located on Map 22, Block 207, Parcel 55, of which Lansdale Properties, LLC is the owner.</w:t>
      </w:r>
      <w:r>
        <w:rPr>
          <w:rFonts w:cs="Arial"/>
          <w:bCs/>
          <w:szCs w:val="24"/>
        </w:rPr>
        <w:tab/>
      </w:r>
      <w:r>
        <w:rPr>
          <w:rFonts w:cs="Arial"/>
          <w:bCs/>
          <w:szCs w:val="24"/>
        </w:rPr>
        <w:tab/>
      </w:r>
      <w:r>
        <w:rPr>
          <w:rFonts w:cs="Arial"/>
          <w:bCs/>
          <w:szCs w:val="24"/>
        </w:rPr>
        <w:tab/>
        <w:t xml:space="preserve">      </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w:t>
      </w:r>
      <w:r w:rsidRPr="00E14974">
        <w:rPr>
          <w:rFonts w:cs="Arial"/>
          <w:b/>
          <w:bCs/>
          <w:szCs w:val="24"/>
        </w:rPr>
        <w:t>(APPROVED)</w:t>
      </w:r>
    </w:p>
    <w:p w:rsidR="00E14974" w:rsidRDefault="00E14974" w:rsidP="00E14974">
      <w:pPr>
        <w:pStyle w:val="BodyText"/>
        <w:ind w:left="720" w:right="720" w:hanging="360"/>
        <w:rPr>
          <w:rFonts w:cs="Arial"/>
          <w:bCs/>
          <w:szCs w:val="24"/>
        </w:rPr>
      </w:pPr>
    </w:p>
    <w:p w:rsidR="00E14974" w:rsidRPr="00E01973" w:rsidRDefault="00E14974" w:rsidP="00E14974">
      <w:pPr>
        <w:pStyle w:val="BodyText"/>
        <w:ind w:left="270" w:right="720" w:hanging="270"/>
        <w:rPr>
          <w:rFonts w:cs="Arial"/>
          <w:bCs/>
          <w:szCs w:val="24"/>
        </w:rPr>
      </w:pPr>
      <w:r>
        <w:rPr>
          <w:rFonts w:cs="Arial"/>
          <w:bCs/>
          <w:szCs w:val="24"/>
        </w:rPr>
        <w:t>3.</w:t>
      </w:r>
      <w:r>
        <w:rPr>
          <w:rFonts w:cs="Arial"/>
          <w:bCs/>
          <w:szCs w:val="24"/>
        </w:rPr>
        <w:tab/>
      </w:r>
      <w:r w:rsidRPr="00E01973">
        <w:rPr>
          <w:rFonts w:cs="Arial"/>
          <w:b/>
          <w:bCs/>
          <w:szCs w:val="24"/>
          <w:u w:val="single"/>
        </w:rPr>
        <w:t>151 HILLSIDE AVENUE</w:t>
      </w:r>
      <w:r w:rsidRPr="00E01973">
        <w:rPr>
          <w:rFonts w:cs="Arial"/>
          <w:b/>
          <w:bCs/>
          <w:szCs w:val="24"/>
        </w:rPr>
        <w:t xml:space="preserve"> (ZONE R-5)</w:t>
      </w:r>
      <w:r>
        <w:rPr>
          <w:rFonts w:cs="Arial"/>
          <w:b/>
          <w:bCs/>
          <w:szCs w:val="24"/>
        </w:rPr>
        <w:t xml:space="preserve"> </w:t>
      </w:r>
      <w:r>
        <w:rPr>
          <w:rFonts w:cs="Arial"/>
          <w:bCs/>
          <w:szCs w:val="24"/>
        </w:rPr>
        <w:t xml:space="preserve"> Petition of Bob Potter for Coastal Management Site Plan Review approval to construct a single family residence on Map 49, Block 795, Parcel 80, of which Bob Potter is the owner.</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w:t>
      </w:r>
      <w:r w:rsidRPr="00E14974">
        <w:rPr>
          <w:rFonts w:cs="Arial"/>
          <w:b/>
          <w:bCs/>
          <w:szCs w:val="24"/>
        </w:rPr>
        <w:t>(APPROVED WITH CONDITIONS</w:t>
      </w:r>
      <w:r>
        <w:rPr>
          <w:rFonts w:cs="Arial"/>
          <w:bCs/>
          <w:szCs w:val="24"/>
        </w:rPr>
        <w:t>)</w:t>
      </w:r>
      <w:r>
        <w:rPr>
          <w:rFonts w:cs="Arial"/>
          <w:bCs/>
          <w:szCs w:val="24"/>
        </w:rPr>
        <w:tab/>
      </w:r>
      <w:r>
        <w:rPr>
          <w:rFonts w:cs="Arial"/>
          <w:bCs/>
          <w:szCs w:val="24"/>
        </w:rPr>
        <w:tab/>
      </w:r>
    </w:p>
    <w:p w:rsidR="00E14974" w:rsidRDefault="00E14974" w:rsidP="00E14974">
      <w:pPr>
        <w:ind w:left="270" w:right="720" w:hanging="270"/>
        <w:rPr>
          <w:rFonts w:ascii="Arial" w:hAnsi="Arial" w:cs="Arial"/>
          <w:bCs/>
        </w:rPr>
      </w:pPr>
      <w:r>
        <w:rPr>
          <w:rFonts w:ascii="Arial" w:hAnsi="Arial" w:cs="Arial"/>
          <w:bCs/>
        </w:rPr>
        <w:t>4.</w:t>
      </w:r>
      <w:r>
        <w:rPr>
          <w:rFonts w:ascii="Arial" w:hAnsi="Arial" w:cs="Arial"/>
          <w:bCs/>
        </w:rPr>
        <w:tab/>
      </w:r>
      <w:r w:rsidRPr="00E01973">
        <w:rPr>
          <w:rFonts w:ascii="Arial" w:hAnsi="Arial" w:cs="Arial"/>
          <w:b/>
          <w:bCs/>
          <w:u w:val="single"/>
        </w:rPr>
        <w:t>131</w:t>
      </w:r>
      <w:r>
        <w:rPr>
          <w:rFonts w:ascii="Arial" w:hAnsi="Arial" w:cs="Arial"/>
          <w:b/>
          <w:bCs/>
          <w:u w:val="single"/>
        </w:rPr>
        <w:t>-R</w:t>
      </w:r>
      <w:r w:rsidRPr="00E01973">
        <w:rPr>
          <w:rFonts w:ascii="Arial" w:hAnsi="Arial" w:cs="Arial"/>
          <w:b/>
          <w:bCs/>
          <w:u w:val="single"/>
        </w:rPr>
        <w:t xml:space="preserve"> MILFORD POINT ROAD</w:t>
      </w:r>
      <w:r>
        <w:rPr>
          <w:rFonts w:ascii="Arial" w:hAnsi="Arial" w:cs="Arial"/>
          <w:b/>
          <w:bCs/>
        </w:rPr>
        <w:t xml:space="preserve"> (ZONE R-5)  </w:t>
      </w:r>
      <w:r>
        <w:rPr>
          <w:rFonts w:ascii="Arial" w:hAnsi="Arial" w:cs="Arial"/>
          <w:bCs/>
        </w:rPr>
        <w:t xml:space="preserve">Petition of Ron </w:t>
      </w:r>
      <w:proofErr w:type="spellStart"/>
      <w:r>
        <w:rPr>
          <w:rFonts w:ascii="Arial" w:hAnsi="Arial" w:cs="Arial"/>
          <w:bCs/>
        </w:rPr>
        <w:t>D’Aurelio</w:t>
      </w:r>
      <w:proofErr w:type="spellEnd"/>
      <w:r>
        <w:rPr>
          <w:rFonts w:ascii="Arial" w:hAnsi="Arial" w:cs="Arial"/>
          <w:bCs/>
        </w:rPr>
        <w:t>,  Architect, for Coastal Management Site Plan Review approval to construct a single family residence on Map 6, Block 84, Map 40, of which Carmen Stefano is the owner.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14974">
        <w:rPr>
          <w:rFonts w:ascii="Arial" w:hAnsi="Arial" w:cs="Arial"/>
          <w:b/>
          <w:bCs/>
        </w:rPr>
        <w:t>(APPROVED WITH CONDITIONS)</w:t>
      </w:r>
    </w:p>
    <w:p w:rsidR="00F75C86" w:rsidRPr="00F75C86" w:rsidRDefault="00F75C86" w:rsidP="00E14974">
      <w:pPr>
        <w:pStyle w:val="BodyText"/>
        <w:ind w:left="270" w:hanging="270"/>
        <w:rPr>
          <w:rFonts w:cs="Arial"/>
          <w:bCs/>
          <w:sz w:val="22"/>
          <w:szCs w:val="22"/>
        </w:rPr>
      </w:pPr>
    </w:p>
    <w:p w:rsidR="002668A0" w:rsidRPr="00EC1B59" w:rsidRDefault="002668A0" w:rsidP="00E14974">
      <w:pPr>
        <w:ind w:left="720"/>
        <w:rPr>
          <w:rFonts w:ascii="Arial" w:hAnsi="Arial" w:cs="Arial"/>
          <w:sz w:val="22"/>
          <w:szCs w:val="22"/>
        </w:rPr>
      </w:pPr>
      <w:r w:rsidRPr="003E5A04">
        <w:rPr>
          <w:rFonts w:ascii="Arial" w:hAnsi="Arial" w:cs="Arial"/>
          <w:b/>
          <w:sz w:val="22"/>
          <w:szCs w:val="22"/>
        </w:rPr>
        <w:t>City of Milford</w:t>
      </w:r>
      <w:r w:rsidRPr="003E5A04">
        <w:rPr>
          <w:rFonts w:ascii="Arial" w:hAnsi="Arial" w:cs="Arial"/>
          <w:b/>
          <w:sz w:val="22"/>
          <w:szCs w:val="22"/>
        </w:rPr>
        <w:tab/>
      </w:r>
      <w:r w:rsidR="00F75C86">
        <w:rPr>
          <w:rFonts w:ascii="Arial" w:hAnsi="Arial" w:cs="Arial"/>
          <w:b/>
          <w:sz w:val="22"/>
          <w:szCs w:val="22"/>
        </w:rPr>
        <w:t xml:space="preserve">August </w:t>
      </w:r>
      <w:r w:rsidR="00E14974">
        <w:rPr>
          <w:rFonts w:ascii="Arial" w:hAnsi="Arial" w:cs="Arial"/>
          <w:b/>
          <w:sz w:val="22"/>
          <w:szCs w:val="22"/>
        </w:rPr>
        <w:t>19</w:t>
      </w:r>
      <w:r w:rsidR="006B4B70" w:rsidRPr="003E5A04">
        <w:rPr>
          <w:rFonts w:ascii="Arial" w:hAnsi="Arial" w:cs="Arial"/>
          <w:b/>
          <w:sz w:val="22"/>
          <w:szCs w:val="22"/>
        </w:rPr>
        <w:t>,</w:t>
      </w:r>
      <w:r w:rsidRPr="003E5A04">
        <w:rPr>
          <w:rFonts w:ascii="Arial" w:hAnsi="Arial" w:cs="Arial"/>
          <w:b/>
          <w:sz w:val="22"/>
          <w:szCs w:val="22"/>
        </w:rPr>
        <w:t xml:space="preserve"> 201</w:t>
      </w:r>
      <w:r w:rsidR="00E71092" w:rsidRPr="003E5A04">
        <w:rPr>
          <w:rFonts w:ascii="Arial" w:hAnsi="Arial" w:cs="Arial"/>
          <w:b/>
          <w:sz w:val="22"/>
          <w:szCs w:val="22"/>
        </w:rPr>
        <w:t>6</w:t>
      </w:r>
      <w:r w:rsidRPr="003E5A04">
        <w:rPr>
          <w:rFonts w:ascii="Arial" w:hAnsi="Arial" w:cs="Arial"/>
          <w:b/>
          <w:sz w:val="22"/>
          <w:szCs w:val="22"/>
        </w:rPr>
        <w:t xml:space="preserve">      </w:t>
      </w:r>
      <w:r w:rsidR="002C316C" w:rsidRPr="003E5A04">
        <w:rPr>
          <w:rFonts w:ascii="Arial" w:hAnsi="Arial" w:cs="Arial"/>
          <w:b/>
          <w:sz w:val="22"/>
          <w:szCs w:val="22"/>
        </w:rPr>
        <w:tab/>
      </w:r>
      <w:r w:rsidRPr="003E5A04">
        <w:rPr>
          <w:rFonts w:ascii="Arial" w:hAnsi="Arial" w:cs="Arial"/>
          <w:b/>
          <w:sz w:val="22"/>
          <w:szCs w:val="22"/>
        </w:rPr>
        <w:t xml:space="preserve"> Phyllis Leggett, Board Cler</w:t>
      </w:r>
      <w:r w:rsidRPr="00EC1B59">
        <w:rPr>
          <w:rFonts w:ascii="Arial" w:hAnsi="Arial" w:cs="Arial"/>
          <w:b/>
          <w:sz w:val="22"/>
          <w:szCs w:val="22"/>
        </w:rPr>
        <w:t>k</w:t>
      </w:r>
    </w:p>
    <w:sectPr w:rsidR="002668A0" w:rsidRPr="00EC1B59" w:rsidSect="000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2668A0"/>
    <w:rsid w:val="000053F9"/>
    <w:rsid w:val="000A6E43"/>
    <w:rsid w:val="00224905"/>
    <w:rsid w:val="00225D9C"/>
    <w:rsid w:val="002668A0"/>
    <w:rsid w:val="00295E42"/>
    <w:rsid w:val="002C316C"/>
    <w:rsid w:val="002D7127"/>
    <w:rsid w:val="002E3364"/>
    <w:rsid w:val="00343AF6"/>
    <w:rsid w:val="003775F0"/>
    <w:rsid w:val="00387C49"/>
    <w:rsid w:val="003E5A04"/>
    <w:rsid w:val="003E74FE"/>
    <w:rsid w:val="00447306"/>
    <w:rsid w:val="005015CF"/>
    <w:rsid w:val="00553FFD"/>
    <w:rsid w:val="005A34E6"/>
    <w:rsid w:val="005B6A2E"/>
    <w:rsid w:val="005B7DF8"/>
    <w:rsid w:val="0060001D"/>
    <w:rsid w:val="006075C2"/>
    <w:rsid w:val="006421A0"/>
    <w:rsid w:val="00664856"/>
    <w:rsid w:val="00683BFB"/>
    <w:rsid w:val="00695170"/>
    <w:rsid w:val="006B0381"/>
    <w:rsid w:val="006B4B70"/>
    <w:rsid w:val="006F1BFC"/>
    <w:rsid w:val="0074367A"/>
    <w:rsid w:val="007E04AD"/>
    <w:rsid w:val="00830391"/>
    <w:rsid w:val="00964AD3"/>
    <w:rsid w:val="009677DA"/>
    <w:rsid w:val="00A34488"/>
    <w:rsid w:val="00AD047D"/>
    <w:rsid w:val="00B14884"/>
    <w:rsid w:val="00B84C4C"/>
    <w:rsid w:val="00B860FD"/>
    <w:rsid w:val="00B97456"/>
    <w:rsid w:val="00BB5AA3"/>
    <w:rsid w:val="00BE3A9B"/>
    <w:rsid w:val="00BF5894"/>
    <w:rsid w:val="00C92910"/>
    <w:rsid w:val="00C9724C"/>
    <w:rsid w:val="00CD0D28"/>
    <w:rsid w:val="00D8339C"/>
    <w:rsid w:val="00DC1DCC"/>
    <w:rsid w:val="00E10383"/>
    <w:rsid w:val="00E14974"/>
    <w:rsid w:val="00E71092"/>
    <w:rsid w:val="00E9382C"/>
    <w:rsid w:val="00EB7349"/>
    <w:rsid w:val="00EC1B59"/>
    <w:rsid w:val="00F1409E"/>
    <w:rsid w:val="00F16F4B"/>
    <w:rsid w:val="00F7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364"/>
    <w:pPr>
      <w:widowControl w:val="0"/>
      <w:jc w:val="both"/>
    </w:pPr>
    <w:rPr>
      <w:rFonts w:ascii="Arial" w:hAnsi="Arial"/>
      <w:snapToGrid w:val="0"/>
      <w:szCs w:val="20"/>
    </w:rPr>
  </w:style>
  <w:style w:type="character" w:customStyle="1" w:styleId="BodyTextChar">
    <w:name w:val="Body Text Char"/>
    <w:basedOn w:val="DefaultParagraphFont"/>
    <w:link w:val="BodyText"/>
    <w:rsid w:val="002E3364"/>
    <w:rPr>
      <w:rFonts w:ascii="Arial" w:eastAsia="Times New Roman" w:hAnsi="Arial" w:cs="Times New Roman"/>
      <w:snapToGrid w:val="0"/>
      <w:sz w:val="24"/>
      <w:szCs w:val="20"/>
    </w:rPr>
  </w:style>
  <w:style w:type="paragraph" w:styleId="NoSpacing">
    <w:name w:val="No Spacing"/>
    <w:uiPriority w:val="1"/>
    <w:qFormat/>
    <w:rsid w:val="003775F0"/>
    <w:pPr>
      <w:spacing w:after="0" w:line="240" w:lineRule="auto"/>
    </w:pPr>
    <w:rPr>
      <w:rFonts w:ascii="Calibri" w:eastAsia="Calibri" w:hAnsi="Calibri" w:cs="Times New Roman"/>
    </w:rPr>
  </w:style>
  <w:style w:type="table" w:styleId="TableGrid">
    <w:name w:val="Table Grid"/>
    <w:basedOn w:val="TableNormal"/>
    <w:uiPriority w:val="59"/>
    <w:rsid w:val="00377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60001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3</cp:revision>
  <cp:lastPrinted>2016-08-19T16:35:00Z</cp:lastPrinted>
  <dcterms:created xsi:type="dcterms:W3CDTF">2016-08-19T16:33:00Z</dcterms:created>
  <dcterms:modified xsi:type="dcterms:W3CDTF">2016-08-19T16:42:00Z</dcterms:modified>
</cp:coreProperties>
</file>