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0" w:rsidRPr="003E5A04" w:rsidRDefault="00C9724C" w:rsidP="002668A0">
      <w:pPr>
        <w:jc w:val="center"/>
        <w:rPr>
          <w:rFonts w:ascii="Arial" w:hAnsi="Arial" w:cs="Arial"/>
          <w:b/>
          <w:sz w:val="22"/>
          <w:szCs w:val="22"/>
          <w:u w:val="single"/>
        </w:rPr>
      </w:pPr>
      <w:r w:rsidRPr="003E5A04">
        <w:rPr>
          <w:rFonts w:ascii="Arial" w:hAnsi="Arial" w:cs="Arial"/>
          <w:b/>
          <w:sz w:val="22"/>
          <w:szCs w:val="22"/>
          <w:u w:val="single"/>
        </w:rPr>
        <w:t>PLANNING AND ZONING</w:t>
      </w:r>
      <w:r w:rsidR="002668A0" w:rsidRPr="003E5A04">
        <w:rPr>
          <w:rFonts w:ascii="Arial" w:hAnsi="Arial" w:cs="Arial"/>
          <w:b/>
          <w:sz w:val="22"/>
          <w:szCs w:val="22"/>
          <w:u w:val="single"/>
        </w:rPr>
        <w:t xml:space="preserve"> </w:t>
      </w:r>
      <w:r w:rsidR="00E10383" w:rsidRPr="003E5A04">
        <w:rPr>
          <w:rFonts w:ascii="Arial" w:hAnsi="Arial" w:cs="Arial"/>
          <w:b/>
          <w:sz w:val="22"/>
          <w:szCs w:val="22"/>
          <w:u w:val="single"/>
        </w:rPr>
        <w:t xml:space="preserve">ACTION </w:t>
      </w:r>
      <w:r w:rsidR="002668A0" w:rsidRPr="003E5A04">
        <w:rPr>
          <w:rFonts w:ascii="Arial" w:hAnsi="Arial" w:cs="Arial"/>
          <w:b/>
          <w:sz w:val="22"/>
          <w:szCs w:val="22"/>
          <w:u w:val="single"/>
        </w:rPr>
        <w:t>TAKEN NOTICE</w:t>
      </w:r>
    </w:p>
    <w:p w:rsidR="002668A0" w:rsidRPr="003E5A04" w:rsidRDefault="002668A0" w:rsidP="002668A0">
      <w:pPr>
        <w:jc w:val="center"/>
        <w:rPr>
          <w:rFonts w:ascii="Arial" w:hAnsi="Arial" w:cs="Arial"/>
          <w:b/>
          <w:sz w:val="22"/>
          <w:szCs w:val="22"/>
        </w:rPr>
      </w:pPr>
    </w:p>
    <w:p w:rsidR="002668A0" w:rsidRPr="003E5A04" w:rsidRDefault="002668A0" w:rsidP="002668A0">
      <w:pPr>
        <w:ind w:right="720"/>
        <w:jc w:val="both"/>
        <w:rPr>
          <w:rFonts w:ascii="Arial" w:hAnsi="Arial" w:cs="Arial"/>
          <w:sz w:val="22"/>
          <w:szCs w:val="22"/>
        </w:rPr>
      </w:pPr>
      <w:r w:rsidRPr="003E5A04">
        <w:rPr>
          <w:rFonts w:ascii="Arial" w:hAnsi="Arial" w:cs="Arial"/>
          <w:sz w:val="22"/>
          <w:szCs w:val="22"/>
        </w:rPr>
        <w:t xml:space="preserve">The Planning &amp; Zoning Board of the City of Milford, upon consideration and vote of said Board at its meeting held on Tuesday, </w:t>
      </w:r>
      <w:r w:rsidR="00295E42" w:rsidRPr="003E5A04">
        <w:rPr>
          <w:rFonts w:ascii="Arial" w:hAnsi="Arial" w:cs="Arial"/>
          <w:sz w:val="22"/>
          <w:szCs w:val="22"/>
        </w:rPr>
        <w:t xml:space="preserve">June </w:t>
      </w:r>
      <w:r w:rsidR="003E5A04" w:rsidRPr="003E5A04">
        <w:rPr>
          <w:rFonts w:ascii="Arial" w:hAnsi="Arial" w:cs="Arial"/>
          <w:sz w:val="22"/>
          <w:szCs w:val="22"/>
        </w:rPr>
        <w:t>21</w:t>
      </w:r>
      <w:r w:rsidRPr="003E5A04">
        <w:rPr>
          <w:rFonts w:ascii="Arial" w:hAnsi="Arial" w:cs="Arial"/>
          <w:sz w:val="22"/>
          <w:szCs w:val="22"/>
        </w:rPr>
        <w:t>, 2016, hereby gives notice of Action Taken, a copy of which is on file in the City Clerk’s Office.</w:t>
      </w:r>
    </w:p>
    <w:p w:rsidR="00964AD3" w:rsidRPr="003E5A04" w:rsidRDefault="00964AD3" w:rsidP="002668A0">
      <w:pPr>
        <w:ind w:right="720"/>
        <w:jc w:val="both"/>
        <w:rPr>
          <w:rFonts w:ascii="Arial" w:hAnsi="Arial" w:cs="Arial"/>
          <w:sz w:val="22"/>
          <w:szCs w:val="22"/>
        </w:rPr>
      </w:pPr>
    </w:p>
    <w:p w:rsidR="00295E42" w:rsidRPr="003E5A04" w:rsidRDefault="00295E42" w:rsidP="00295E42">
      <w:pPr>
        <w:pStyle w:val="BodyText"/>
        <w:tabs>
          <w:tab w:val="left" w:pos="360"/>
        </w:tabs>
        <w:ind w:left="360" w:hanging="360"/>
        <w:rPr>
          <w:rFonts w:cs="Arial"/>
          <w:bCs/>
          <w:sz w:val="22"/>
          <w:szCs w:val="22"/>
        </w:rPr>
      </w:pPr>
      <w:r w:rsidRPr="003E5A04">
        <w:rPr>
          <w:rFonts w:cs="Arial"/>
          <w:bCs/>
          <w:sz w:val="22"/>
          <w:szCs w:val="22"/>
        </w:rPr>
        <w:t>1.</w:t>
      </w:r>
      <w:r w:rsidRPr="003E5A04">
        <w:rPr>
          <w:rFonts w:cs="Arial"/>
          <w:bCs/>
          <w:sz w:val="22"/>
          <w:szCs w:val="22"/>
        </w:rPr>
        <w:tab/>
      </w:r>
      <w:r w:rsidR="00CD0D28">
        <w:rPr>
          <w:rFonts w:cs="Arial"/>
          <w:b/>
          <w:bCs/>
          <w:sz w:val="22"/>
          <w:szCs w:val="22"/>
          <w:u w:val="single"/>
        </w:rPr>
        <w:t>CGS 8-24 APPROVAL – 13 POMONA AVENUE</w:t>
      </w:r>
      <w:r w:rsidRPr="003E5A04">
        <w:rPr>
          <w:rFonts w:cs="Arial"/>
          <w:bCs/>
          <w:sz w:val="22"/>
          <w:szCs w:val="22"/>
        </w:rPr>
        <w:t xml:space="preserve"> Approval of </w:t>
      </w:r>
      <w:r w:rsidR="003E5A04" w:rsidRPr="003E5A04">
        <w:rPr>
          <w:rFonts w:cs="Arial"/>
          <w:bCs/>
          <w:sz w:val="22"/>
          <w:szCs w:val="22"/>
        </w:rPr>
        <w:t>a request</w:t>
      </w:r>
      <w:r w:rsidRPr="003E5A04">
        <w:rPr>
          <w:rFonts w:cs="Arial"/>
          <w:bCs/>
          <w:sz w:val="22"/>
          <w:szCs w:val="22"/>
        </w:rPr>
        <w:t xml:space="preserve"> </w:t>
      </w:r>
      <w:r w:rsidR="003E5A04" w:rsidRPr="003E5A04">
        <w:rPr>
          <w:rFonts w:cs="Arial"/>
          <w:bCs/>
          <w:sz w:val="22"/>
          <w:szCs w:val="22"/>
        </w:rPr>
        <w:t xml:space="preserve">to purchase a portion of City-owned property known as 13 Pomona Avenue, </w:t>
      </w:r>
      <w:r w:rsidRPr="003E5A04">
        <w:rPr>
          <w:rFonts w:cs="Arial"/>
          <w:bCs/>
          <w:sz w:val="22"/>
          <w:szCs w:val="22"/>
        </w:rPr>
        <w:t>under Connecticut General Statutes 8-24</w:t>
      </w:r>
      <w:r w:rsidR="003E5A04" w:rsidRPr="003E5A04">
        <w:rPr>
          <w:rFonts w:cs="Arial"/>
          <w:bCs/>
          <w:sz w:val="22"/>
          <w:szCs w:val="22"/>
        </w:rPr>
        <w:t>.</w:t>
      </w:r>
      <w:r w:rsidRPr="003E5A04">
        <w:rPr>
          <w:rFonts w:cs="Arial"/>
          <w:bCs/>
          <w:sz w:val="22"/>
          <w:szCs w:val="22"/>
        </w:rPr>
        <w:tab/>
      </w:r>
      <w:r w:rsidR="003E5A04" w:rsidRPr="003E5A04">
        <w:rPr>
          <w:rFonts w:cs="Arial"/>
          <w:bCs/>
          <w:sz w:val="22"/>
          <w:szCs w:val="22"/>
        </w:rPr>
        <w:tab/>
      </w:r>
      <w:r w:rsidR="003E5A04" w:rsidRPr="003E5A04">
        <w:rPr>
          <w:rFonts w:cs="Arial"/>
          <w:bCs/>
          <w:sz w:val="22"/>
          <w:szCs w:val="22"/>
        </w:rPr>
        <w:tab/>
      </w:r>
      <w:r w:rsidR="00CD0D28">
        <w:rPr>
          <w:rFonts w:cs="Arial"/>
          <w:bCs/>
          <w:sz w:val="22"/>
          <w:szCs w:val="22"/>
        </w:rPr>
        <w:tab/>
      </w:r>
      <w:r w:rsidR="00CD0D28">
        <w:rPr>
          <w:rFonts w:cs="Arial"/>
          <w:bCs/>
          <w:sz w:val="22"/>
          <w:szCs w:val="22"/>
        </w:rPr>
        <w:tab/>
      </w:r>
      <w:r w:rsidR="00CD0D28">
        <w:rPr>
          <w:rFonts w:cs="Arial"/>
          <w:bCs/>
          <w:sz w:val="22"/>
          <w:szCs w:val="22"/>
        </w:rPr>
        <w:tab/>
      </w:r>
      <w:r w:rsidR="00CD0D28">
        <w:rPr>
          <w:rFonts w:cs="Arial"/>
          <w:bCs/>
          <w:sz w:val="22"/>
          <w:szCs w:val="22"/>
        </w:rPr>
        <w:tab/>
      </w:r>
      <w:r w:rsidR="00CD0D28">
        <w:rPr>
          <w:rFonts w:cs="Arial"/>
          <w:bCs/>
          <w:sz w:val="22"/>
          <w:szCs w:val="22"/>
        </w:rPr>
        <w:tab/>
      </w:r>
      <w:r w:rsidR="00CD0D28" w:rsidRPr="00CD0D28">
        <w:rPr>
          <w:rFonts w:cs="Arial"/>
          <w:b/>
          <w:bCs/>
          <w:sz w:val="22"/>
          <w:szCs w:val="22"/>
        </w:rPr>
        <w:t>(APPROVED)</w:t>
      </w:r>
      <w:r w:rsidR="003E5A04" w:rsidRPr="00CD0D28">
        <w:rPr>
          <w:rFonts w:cs="Arial"/>
          <w:b/>
          <w:bCs/>
          <w:sz w:val="22"/>
          <w:szCs w:val="22"/>
        </w:rPr>
        <w:tab/>
      </w:r>
      <w:r w:rsidR="003E5A04" w:rsidRPr="003E5A04">
        <w:rPr>
          <w:rFonts w:cs="Arial"/>
          <w:bCs/>
          <w:sz w:val="22"/>
          <w:szCs w:val="22"/>
        </w:rPr>
        <w:tab/>
      </w:r>
      <w:r w:rsidR="003E5A04" w:rsidRPr="003E5A04">
        <w:rPr>
          <w:rFonts w:cs="Arial"/>
          <w:bCs/>
          <w:sz w:val="22"/>
          <w:szCs w:val="22"/>
        </w:rPr>
        <w:tab/>
      </w:r>
      <w:r w:rsidR="003E5A04" w:rsidRPr="003E5A04">
        <w:rPr>
          <w:rFonts w:cs="Arial"/>
          <w:bCs/>
          <w:sz w:val="22"/>
          <w:szCs w:val="22"/>
        </w:rPr>
        <w:tab/>
      </w:r>
      <w:r w:rsidR="003E5A04" w:rsidRPr="003E5A04">
        <w:rPr>
          <w:rFonts w:cs="Arial"/>
          <w:bCs/>
          <w:sz w:val="22"/>
          <w:szCs w:val="22"/>
        </w:rPr>
        <w:tab/>
      </w:r>
      <w:r w:rsidR="003E5A04" w:rsidRPr="003E5A04">
        <w:rPr>
          <w:rFonts w:cs="Arial"/>
          <w:bCs/>
          <w:sz w:val="22"/>
          <w:szCs w:val="22"/>
        </w:rPr>
        <w:tab/>
      </w:r>
      <w:r w:rsidR="003E5A04" w:rsidRPr="003E5A04">
        <w:rPr>
          <w:rFonts w:cs="Arial"/>
          <w:bCs/>
          <w:sz w:val="22"/>
          <w:szCs w:val="22"/>
        </w:rPr>
        <w:tab/>
      </w:r>
      <w:r w:rsidR="003E5A04" w:rsidRPr="003E5A04">
        <w:rPr>
          <w:rFonts w:cs="Arial"/>
          <w:bCs/>
          <w:sz w:val="22"/>
          <w:szCs w:val="22"/>
        </w:rPr>
        <w:tab/>
      </w:r>
      <w:r w:rsidR="003E5A04">
        <w:rPr>
          <w:rFonts w:cs="Arial"/>
          <w:bCs/>
          <w:sz w:val="22"/>
          <w:szCs w:val="22"/>
        </w:rPr>
        <w:tab/>
      </w:r>
    </w:p>
    <w:p w:rsidR="003E5A04" w:rsidRPr="003E5A04" w:rsidRDefault="003E5A04" w:rsidP="003E5A04">
      <w:pPr>
        <w:pStyle w:val="BodyText"/>
        <w:tabs>
          <w:tab w:val="left" w:pos="360"/>
        </w:tabs>
        <w:ind w:left="360" w:hanging="360"/>
        <w:rPr>
          <w:rFonts w:cs="Arial"/>
          <w:b/>
          <w:sz w:val="22"/>
          <w:szCs w:val="22"/>
        </w:rPr>
      </w:pPr>
      <w:r w:rsidRPr="003E5A04">
        <w:rPr>
          <w:rFonts w:cs="Arial"/>
          <w:sz w:val="22"/>
          <w:szCs w:val="22"/>
        </w:rPr>
        <w:t>2.</w:t>
      </w:r>
      <w:r w:rsidRPr="003E5A04">
        <w:rPr>
          <w:rFonts w:cs="Arial"/>
          <w:sz w:val="22"/>
          <w:szCs w:val="22"/>
        </w:rPr>
        <w:tab/>
      </w:r>
      <w:r w:rsidRPr="003E5A04">
        <w:rPr>
          <w:rFonts w:cs="Arial"/>
          <w:b/>
          <w:sz w:val="22"/>
          <w:szCs w:val="22"/>
          <w:u w:val="single"/>
        </w:rPr>
        <w:t>9 RESEARCH DRIVE</w:t>
      </w:r>
      <w:r w:rsidRPr="003E5A04">
        <w:rPr>
          <w:rFonts w:cs="Arial"/>
          <w:b/>
          <w:sz w:val="22"/>
          <w:szCs w:val="22"/>
        </w:rPr>
        <w:t xml:space="preserve"> (ZONE ID) </w:t>
      </w:r>
      <w:r w:rsidRPr="003E5A04">
        <w:rPr>
          <w:rFonts w:cs="Arial"/>
          <w:sz w:val="22"/>
          <w:szCs w:val="22"/>
        </w:rPr>
        <w:t>Petition of Thomas B. Lynch, Esq, for Special Exception and Site Plan Review approval to establish a cultural center on Map 91, Block 809, Parcel 1B, of which Wood Search Realty, LLC is the owner.</w:t>
      </w:r>
      <w:r w:rsidRPr="003E5A04">
        <w:rPr>
          <w:rFonts w:cs="Arial"/>
          <w:sz w:val="22"/>
          <w:szCs w:val="22"/>
        </w:rPr>
        <w:tab/>
      </w:r>
      <w:r w:rsidRPr="003E5A04">
        <w:rPr>
          <w:rFonts w:cs="Arial"/>
          <w:sz w:val="22"/>
          <w:szCs w:val="22"/>
        </w:rPr>
        <w:tab/>
      </w:r>
      <w:r w:rsidRPr="003E5A04">
        <w:rPr>
          <w:rFonts w:cs="Arial"/>
          <w:sz w:val="22"/>
          <w:szCs w:val="22"/>
        </w:rPr>
        <w:tab/>
      </w:r>
      <w:r w:rsidRPr="003E5A04">
        <w:rPr>
          <w:rFonts w:cs="Arial"/>
          <w:b/>
          <w:sz w:val="22"/>
          <w:szCs w:val="22"/>
        </w:rPr>
        <w:t xml:space="preserve"> (APPROVED)</w:t>
      </w:r>
    </w:p>
    <w:p w:rsidR="003E5A04" w:rsidRPr="003E5A04" w:rsidRDefault="003E5A04" w:rsidP="003E5A04">
      <w:pPr>
        <w:pStyle w:val="BodyText"/>
        <w:tabs>
          <w:tab w:val="left" w:pos="360"/>
        </w:tabs>
        <w:ind w:left="360" w:hanging="360"/>
        <w:rPr>
          <w:rFonts w:cs="Arial"/>
          <w:sz w:val="22"/>
          <w:szCs w:val="22"/>
        </w:rPr>
      </w:pPr>
    </w:p>
    <w:p w:rsidR="003E5A04" w:rsidRPr="003E5A04" w:rsidRDefault="003E5A04" w:rsidP="003E5A04">
      <w:pPr>
        <w:pStyle w:val="BodyText"/>
        <w:tabs>
          <w:tab w:val="left" w:pos="360"/>
        </w:tabs>
        <w:ind w:left="360" w:hanging="360"/>
        <w:rPr>
          <w:rFonts w:cs="Arial"/>
          <w:b/>
          <w:sz w:val="22"/>
          <w:szCs w:val="22"/>
        </w:rPr>
      </w:pPr>
      <w:r w:rsidRPr="003E5A04">
        <w:rPr>
          <w:rFonts w:cs="Arial"/>
          <w:sz w:val="22"/>
          <w:szCs w:val="22"/>
        </w:rPr>
        <w:t>3.</w:t>
      </w:r>
      <w:r w:rsidRPr="003E5A04">
        <w:rPr>
          <w:rFonts w:cs="Arial"/>
          <w:sz w:val="22"/>
          <w:szCs w:val="22"/>
        </w:rPr>
        <w:tab/>
      </w:r>
      <w:r w:rsidRPr="003E5A04">
        <w:rPr>
          <w:rFonts w:cs="Arial"/>
          <w:b/>
          <w:sz w:val="22"/>
          <w:szCs w:val="22"/>
          <w:u w:val="single"/>
        </w:rPr>
        <w:t>PROPOSED TEXT REGULATION CHANGE</w:t>
      </w:r>
      <w:r w:rsidRPr="003E5A04">
        <w:rPr>
          <w:rFonts w:cs="Arial"/>
          <w:sz w:val="22"/>
          <w:szCs w:val="22"/>
        </w:rPr>
        <w:t xml:space="preserve"> – Petition of Thomas B. Lynch, Esq. for a change in the Zoning Regulations to Article III, Sec. 3.3.4.3(1) and Sec. 3.3.4.3(4).  </w:t>
      </w:r>
      <w:r w:rsidR="00B84C4C">
        <w:rPr>
          <w:rFonts w:cs="Arial"/>
          <w:sz w:val="22"/>
          <w:szCs w:val="22"/>
        </w:rPr>
        <w:t xml:space="preserve">   </w:t>
      </w:r>
      <w:r w:rsidR="00B84C4C" w:rsidRPr="00B84C4C">
        <w:rPr>
          <w:rFonts w:cs="Arial"/>
          <w:b/>
          <w:sz w:val="22"/>
          <w:szCs w:val="22"/>
        </w:rPr>
        <w:t>Effective Date:  7/14/2016</w:t>
      </w:r>
      <w:r w:rsidRPr="003E5A04">
        <w:rPr>
          <w:rFonts w:cs="Arial"/>
          <w:sz w:val="22"/>
          <w:szCs w:val="22"/>
        </w:rPr>
        <w:tab/>
      </w:r>
      <w:r w:rsidRPr="003E5A04">
        <w:rPr>
          <w:rFonts w:cs="Arial"/>
          <w:sz w:val="22"/>
          <w:szCs w:val="22"/>
        </w:rPr>
        <w:tab/>
      </w:r>
      <w:r w:rsidRPr="003E5A04">
        <w:rPr>
          <w:rFonts w:cs="Arial"/>
          <w:sz w:val="22"/>
          <w:szCs w:val="22"/>
        </w:rPr>
        <w:tab/>
      </w:r>
      <w:r w:rsidRPr="003E5A04">
        <w:rPr>
          <w:rFonts w:cs="Arial"/>
          <w:sz w:val="22"/>
          <w:szCs w:val="22"/>
        </w:rPr>
        <w:tab/>
      </w:r>
      <w:r w:rsidRPr="003E5A04">
        <w:rPr>
          <w:rFonts w:cs="Arial"/>
          <w:sz w:val="22"/>
          <w:szCs w:val="22"/>
        </w:rPr>
        <w:tab/>
      </w:r>
      <w:r w:rsidRPr="003E5A04">
        <w:rPr>
          <w:rFonts w:cs="Arial"/>
          <w:sz w:val="22"/>
          <w:szCs w:val="22"/>
        </w:rPr>
        <w:tab/>
      </w:r>
      <w:r w:rsidRPr="003E5A04">
        <w:rPr>
          <w:rFonts w:cs="Arial"/>
          <w:b/>
          <w:sz w:val="22"/>
          <w:szCs w:val="22"/>
        </w:rPr>
        <w:t xml:space="preserve">  (APPROVED)</w:t>
      </w:r>
    </w:p>
    <w:p w:rsidR="003E5A04" w:rsidRPr="003E5A04" w:rsidRDefault="003E5A04" w:rsidP="003E5A04">
      <w:pPr>
        <w:pStyle w:val="BodyText"/>
        <w:ind w:left="720" w:hanging="720"/>
        <w:rPr>
          <w:rFonts w:cs="Arial"/>
          <w:b/>
          <w:bCs/>
          <w:sz w:val="22"/>
          <w:szCs w:val="22"/>
        </w:rPr>
      </w:pPr>
    </w:p>
    <w:p w:rsidR="003E5A04" w:rsidRDefault="003E5A04" w:rsidP="003E5A04">
      <w:pPr>
        <w:pStyle w:val="BodyText"/>
        <w:ind w:left="360" w:hanging="360"/>
        <w:rPr>
          <w:rFonts w:cs="Arial"/>
          <w:b/>
          <w:bCs/>
          <w:sz w:val="22"/>
          <w:szCs w:val="22"/>
        </w:rPr>
      </w:pPr>
      <w:r w:rsidRPr="003E5A04">
        <w:rPr>
          <w:rFonts w:cs="Arial"/>
          <w:bCs/>
          <w:sz w:val="22"/>
          <w:szCs w:val="22"/>
        </w:rPr>
        <w:t>4</w:t>
      </w:r>
      <w:r w:rsidRPr="003E5A04">
        <w:rPr>
          <w:rFonts w:cs="Arial"/>
          <w:b/>
          <w:bCs/>
          <w:sz w:val="22"/>
          <w:szCs w:val="22"/>
        </w:rPr>
        <w:t>.</w:t>
      </w:r>
      <w:r w:rsidRPr="003E5A04">
        <w:rPr>
          <w:rFonts w:cs="Arial"/>
          <w:b/>
          <w:bCs/>
          <w:sz w:val="22"/>
          <w:szCs w:val="22"/>
        </w:rPr>
        <w:tab/>
      </w:r>
      <w:r w:rsidRPr="003E5A04">
        <w:rPr>
          <w:rFonts w:cs="Arial"/>
          <w:b/>
          <w:bCs/>
          <w:sz w:val="22"/>
          <w:szCs w:val="22"/>
          <w:u w:val="single"/>
        </w:rPr>
        <w:t>67 HILL STREET</w:t>
      </w:r>
      <w:r w:rsidRPr="003E5A04">
        <w:rPr>
          <w:rFonts w:cs="Arial"/>
          <w:b/>
          <w:bCs/>
          <w:sz w:val="22"/>
          <w:szCs w:val="22"/>
        </w:rPr>
        <w:t xml:space="preserve"> (ZONE RMF-16)  </w:t>
      </w:r>
      <w:r w:rsidRPr="003E5A04">
        <w:rPr>
          <w:rFonts w:cs="Arial"/>
          <w:bCs/>
          <w:sz w:val="22"/>
          <w:szCs w:val="22"/>
        </w:rPr>
        <w:t>Petition of Thomas B. Lynch, Esq. for Site Plan Review approval to construct 12 condominium units on Map 43, Block 327, Parcel 30, of which Hill Sixty Seven, LLC is the owner.</w:t>
      </w:r>
      <w:r w:rsidRPr="003E5A04">
        <w:rPr>
          <w:rFonts w:cs="Arial"/>
          <w:bCs/>
          <w:sz w:val="22"/>
          <w:szCs w:val="22"/>
        </w:rPr>
        <w:tab/>
      </w:r>
      <w:r w:rsidRPr="003E5A04">
        <w:rPr>
          <w:rFonts w:cs="Arial"/>
          <w:bCs/>
          <w:sz w:val="22"/>
          <w:szCs w:val="22"/>
        </w:rPr>
        <w:tab/>
      </w:r>
      <w:r w:rsidRPr="003E5A04">
        <w:rPr>
          <w:rFonts w:cs="Arial"/>
          <w:bCs/>
          <w:sz w:val="22"/>
          <w:szCs w:val="22"/>
        </w:rPr>
        <w:tab/>
      </w:r>
      <w:r w:rsidRPr="003E5A04">
        <w:rPr>
          <w:rFonts w:cs="Arial"/>
          <w:bCs/>
          <w:sz w:val="22"/>
          <w:szCs w:val="22"/>
        </w:rPr>
        <w:tab/>
      </w:r>
      <w:r w:rsidRPr="003E5A04">
        <w:rPr>
          <w:rFonts w:cs="Arial"/>
          <w:bCs/>
          <w:sz w:val="22"/>
          <w:szCs w:val="22"/>
        </w:rPr>
        <w:tab/>
      </w:r>
      <w:r w:rsidRPr="003E5A04">
        <w:rPr>
          <w:rFonts w:cs="Arial"/>
          <w:bCs/>
          <w:sz w:val="22"/>
          <w:szCs w:val="22"/>
        </w:rPr>
        <w:tab/>
        <w:t xml:space="preserve">  </w:t>
      </w:r>
      <w:r w:rsidRPr="003E5A04">
        <w:rPr>
          <w:rFonts w:cs="Arial"/>
          <w:b/>
          <w:bCs/>
          <w:sz w:val="22"/>
          <w:szCs w:val="22"/>
        </w:rPr>
        <w:t>(APPROVED)</w:t>
      </w:r>
    </w:p>
    <w:p w:rsidR="00387C49" w:rsidRDefault="00387C49" w:rsidP="003E5A04">
      <w:pPr>
        <w:pStyle w:val="BodyText"/>
        <w:ind w:left="360" w:hanging="360"/>
        <w:rPr>
          <w:rFonts w:cs="Arial"/>
          <w:bCs/>
          <w:sz w:val="22"/>
          <w:szCs w:val="22"/>
        </w:rPr>
      </w:pPr>
    </w:p>
    <w:p w:rsidR="00387C49" w:rsidRPr="006B6599" w:rsidRDefault="00387C49" w:rsidP="00387C49">
      <w:pPr>
        <w:pStyle w:val="BodyText"/>
        <w:tabs>
          <w:tab w:val="left" w:pos="360"/>
        </w:tabs>
        <w:ind w:left="720" w:hanging="720"/>
        <w:rPr>
          <w:rFonts w:cs="Arial"/>
          <w:sz w:val="22"/>
          <w:szCs w:val="22"/>
        </w:rPr>
      </w:pPr>
      <w:r w:rsidRPr="00387C49">
        <w:rPr>
          <w:rFonts w:cs="Arial"/>
          <w:sz w:val="22"/>
          <w:szCs w:val="22"/>
        </w:rPr>
        <w:t>5.</w:t>
      </w:r>
      <w:r w:rsidRPr="00387C49">
        <w:rPr>
          <w:rFonts w:cs="Arial"/>
          <w:sz w:val="22"/>
          <w:szCs w:val="22"/>
        </w:rPr>
        <w:tab/>
      </w:r>
      <w:r w:rsidRPr="006B6599">
        <w:rPr>
          <w:rFonts w:cs="Arial"/>
          <w:b/>
          <w:sz w:val="22"/>
          <w:szCs w:val="22"/>
          <w:u w:val="single"/>
        </w:rPr>
        <w:t>PROPOSED ZONING REGULATION TEXT CHANGES</w:t>
      </w:r>
      <w:r w:rsidRPr="006B6599">
        <w:rPr>
          <w:rFonts w:cs="Arial"/>
          <w:b/>
          <w:sz w:val="22"/>
          <w:szCs w:val="22"/>
        </w:rPr>
        <w:t xml:space="preserve"> </w:t>
      </w:r>
      <w:r w:rsidRPr="006B6599">
        <w:rPr>
          <w:rFonts w:cs="Arial"/>
          <w:sz w:val="22"/>
          <w:szCs w:val="22"/>
        </w:rPr>
        <w:t>– Petition of the City of Milford and Milford Prevention Council, Inc. for a change in the Zoning Regulations to Article III, V, Sections 3.10, 3.11, 3.16, 3.17, 3.18, 3.20, and 5.19.</w:t>
      </w:r>
      <w:r>
        <w:rPr>
          <w:rFonts w:cs="Arial"/>
          <w:sz w:val="22"/>
          <w:szCs w:val="22"/>
        </w:rPr>
        <w:tab/>
      </w:r>
      <w:r>
        <w:rPr>
          <w:rFonts w:cs="Arial"/>
          <w:sz w:val="22"/>
          <w:szCs w:val="22"/>
        </w:rPr>
        <w:tab/>
      </w:r>
      <w:r w:rsidRPr="00387C49">
        <w:rPr>
          <w:rFonts w:cs="Arial"/>
          <w:b/>
          <w:sz w:val="22"/>
          <w:szCs w:val="22"/>
        </w:rPr>
        <w:t xml:space="preserve">  (DENIED)</w:t>
      </w:r>
    </w:p>
    <w:p w:rsidR="00387C49" w:rsidRPr="003E5A04" w:rsidRDefault="00387C49" w:rsidP="003E5A04">
      <w:pPr>
        <w:pStyle w:val="BodyText"/>
        <w:ind w:left="360" w:hanging="360"/>
        <w:rPr>
          <w:rFonts w:cs="Arial"/>
          <w:bCs/>
          <w:sz w:val="22"/>
          <w:szCs w:val="22"/>
        </w:rPr>
      </w:pPr>
    </w:p>
    <w:p w:rsidR="003E5A04" w:rsidRPr="003E5A04" w:rsidRDefault="003E5A04" w:rsidP="006B4B70">
      <w:pPr>
        <w:ind w:firstLine="720"/>
        <w:rPr>
          <w:rFonts w:ascii="Arial" w:hAnsi="Arial" w:cs="Arial"/>
          <w:b/>
          <w:sz w:val="22"/>
          <w:szCs w:val="22"/>
        </w:rPr>
      </w:pPr>
    </w:p>
    <w:p w:rsidR="002668A0" w:rsidRPr="00EC1B59" w:rsidRDefault="002668A0" w:rsidP="006B4B70">
      <w:pPr>
        <w:ind w:firstLine="720"/>
        <w:rPr>
          <w:rFonts w:ascii="Arial" w:hAnsi="Arial" w:cs="Arial"/>
          <w:sz w:val="22"/>
          <w:szCs w:val="22"/>
        </w:rPr>
      </w:pPr>
      <w:r w:rsidRPr="003E5A04">
        <w:rPr>
          <w:rFonts w:ascii="Arial" w:hAnsi="Arial" w:cs="Arial"/>
          <w:b/>
          <w:sz w:val="22"/>
          <w:szCs w:val="22"/>
        </w:rPr>
        <w:t>City of Milford</w:t>
      </w:r>
      <w:r w:rsidRPr="003E5A04">
        <w:rPr>
          <w:rFonts w:ascii="Arial" w:hAnsi="Arial" w:cs="Arial"/>
          <w:b/>
          <w:sz w:val="22"/>
          <w:szCs w:val="22"/>
        </w:rPr>
        <w:tab/>
      </w:r>
      <w:r w:rsidR="00295E42" w:rsidRPr="003E5A04">
        <w:rPr>
          <w:rFonts w:ascii="Arial" w:hAnsi="Arial" w:cs="Arial"/>
          <w:b/>
          <w:sz w:val="22"/>
          <w:szCs w:val="22"/>
        </w:rPr>
        <w:t xml:space="preserve">June </w:t>
      </w:r>
      <w:r w:rsidR="003E5A04" w:rsidRPr="003E5A04">
        <w:rPr>
          <w:rFonts w:ascii="Arial" w:hAnsi="Arial" w:cs="Arial"/>
          <w:b/>
          <w:sz w:val="22"/>
          <w:szCs w:val="22"/>
        </w:rPr>
        <w:t>24</w:t>
      </w:r>
      <w:r w:rsidR="006B4B70" w:rsidRPr="003E5A04">
        <w:rPr>
          <w:rFonts w:ascii="Arial" w:hAnsi="Arial" w:cs="Arial"/>
          <w:b/>
          <w:sz w:val="22"/>
          <w:szCs w:val="22"/>
        </w:rPr>
        <w:t>,</w:t>
      </w:r>
      <w:r w:rsidRPr="003E5A04">
        <w:rPr>
          <w:rFonts w:ascii="Arial" w:hAnsi="Arial" w:cs="Arial"/>
          <w:b/>
          <w:sz w:val="22"/>
          <w:szCs w:val="22"/>
        </w:rPr>
        <w:t xml:space="preserve"> 201</w:t>
      </w:r>
      <w:r w:rsidR="00E71092" w:rsidRPr="003E5A04">
        <w:rPr>
          <w:rFonts w:ascii="Arial" w:hAnsi="Arial" w:cs="Arial"/>
          <w:b/>
          <w:sz w:val="22"/>
          <w:szCs w:val="22"/>
        </w:rPr>
        <w:t>6</w:t>
      </w:r>
      <w:r w:rsidRPr="003E5A04">
        <w:rPr>
          <w:rFonts w:ascii="Arial" w:hAnsi="Arial" w:cs="Arial"/>
          <w:b/>
          <w:sz w:val="22"/>
          <w:szCs w:val="22"/>
        </w:rPr>
        <w:t xml:space="preserve">      </w:t>
      </w:r>
      <w:r w:rsidR="002C316C" w:rsidRPr="003E5A04">
        <w:rPr>
          <w:rFonts w:ascii="Arial" w:hAnsi="Arial" w:cs="Arial"/>
          <w:b/>
          <w:sz w:val="22"/>
          <w:szCs w:val="22"/>
        </w:rPr>
        <w:tab/>
      </w:r>
      <w:r w:rsidRPr="003E5A04">
        <w:rPr>
          <w:rFonts w:ascii="Arial" w:hAnsi="Arial" w:cs="Arial"/>
          <w:b/>
          <w:sz w:val="22"/>
          <w:szCs w:val="22"/>
        </w:rPr>
        <w:t xml:space="preserve"> Phyllis Leggett, Board Cler</w:t>
      </w:r>
      <w:r w:rsidRPr="00EC1B59">
        <w:rPr>
          <w:rFonts w:ascii="Arial" w:hAnsi="Arial" w:cs="Arial"/>
          <w:b/>
          <w:sz w:val="22"/>
          <w:szCs w:val="22"/>
        </w:rPr>
        <w:t>k</w:t>
      </w:r>
    </w:p>
    <w:sectPr w:rsidR="002668A0" w:rsidRPr="00EC1B59" w:rsidSect="0000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2668A0"/>
    <w:rsid w:val="000053F9"/>
    <w:rsid w:val="00224905"/>
    <w:rsid w:val="00225D9C"/>
    <w:rsid w:val="002668A0"/>
    <w:rsid w:val="00295E42"/>
    <w:rsid w:val="002C316C"/>
    <w:rsid w:val="002D7127"/>
    <w:rsid w:val="002E3364"/>
    <w:rsid w:val="00343AF6"/>
    <w:rsid w:val="003775F0"/>
    <w:rsid w:val="00387C49"/>
    <w:rsid w:val="003E5A04"/>
    <w:rsid w:val="003E74FE"/>
    <w:rsid w:val="00447306"/>
    <w:rsid w:val="005015CF"/>
    <w:rsid w:val="00553FFD"/>
    <w:rsid w:val="005A34E6"/>
    <w:rsid w:val="005B6A2E"/>
    <w:rsid w:val="005B7DF8"/>
    <w:rsid w:val="0060001D"/>
    <w:rsid w:val="006075C2"/>
    <w:rsid w:val="006421A0"/>
    <w:rsid w:val="00664856"/>
    <w:rsid w:val="00683BFB"/>
    <w:rsid w:val="006B0381"/>
    <w:rsid w:val="006B4B70"/>
    <w:rsid w:val="006F1BFC"/>
    <w:rsid w:val="00830391"/>
    <w:rsid w:val="00964AD3"/>
    <w:rsid w:val="009677DA"/>
    <w:rsid w:val="00AD047D"/>
    <w:rsid w:val="00B84C4C"/>
    <w:rsid w:val="00B860FD"/>
    <w:rsid w:val="00B97456"/>
    <w:rsid w:val="00BB5AA3"/>
    <w:rsid w:val="00BF5894"/>
    <w:rsid w:val="00C92910"/>
    <w:rsid w:val="00C9724C"/>
    <w:rsid w:val="00CD0D28"/>
    <w:rsid w:val="00D8339C"/>
    <w:rsid w:val="00DC1DCC"/>
    <w:rsid w:val="00E10383"/>
    <w:rsid w:val="00E71092"/>
    <w:rsid w:val="00E9382C"/>
    <w:rsid w:val="00EB7349"/>
    <w:rsid w:val="00EC1B59"/>
    <w:rsid w:val="00F1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364"/>
    <w:pPr>
      <w:widowControl w:val="0"/>
      <w:jc w:val="both"/>
    </w:pPr>
    <w:rPr>
      <w:rFonts w:ascii="Arial" w:hAnsi="Arial"/>
      <w:snapToGrid w:val="0"/>
      <w:szCs w:val="20"/>
    </w:rPr>
  </w:style>
  <w:style w:type="character" w:customStyle="1" w:styleId="BodyTextChar">
    <w:name w:val="Body Text Char"/>
    <w:basedOn w:val="DefaultParagraphFont"/>
    <w:link w:val="BodyText"/>
    <w:rsid w:val="002E3364"/>
    <w:rPr>
      <w:rFonts w:ascii="Arial" w:eastAsia="Times New Roman" w:hAnsi="Arial" w:cs="Times New Roman"/>
      <w:snapToGrid w:val="0"/>
      <w:sz w:val="24"/>
      <w:szCs w:val="20"/>
    </w:rPr>
  </w:style>
  <w:style w:type="paragraph" w:styleId="NoSpacing">
    <w:name w:val="No Spacing"/>
    <w:uiPriority w:val="1"/>
    <w:qFormat/>
    <w:rsid w:val="003775F0"/>
    <w:pPr>
      <w:spacing w:after="0" w:line="240" w:lineRule="auto"/>
    </w:pPr>
    <w:rPr>
      <w:rFonts w:ascii="Calibri" w:eastAsia="Calibri" w:hAnsi="Calibri" w:cs="Times New Roman"/>
    </w:rPr>
  </w:style>
  <w:style w:type="table" w:styleId="TableGrid">
    <w:name w:val="Table Grid"/>
    <w:basedOn w:val="TableNormal"/>
    <w:uiPriority w:val="59"/>
    <w:rsid w:val="00377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60001D"/>
    <w:pPr>
      <w:autoSpaceDE w:val="0"/>
      <w:autoSpaceDN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Leggett</dc:creator>
  <cp:lastModifiedBy>Phyllis Leggett</cp:lastModifiedBy>
  <cp:revision>4</cp:revision>
  <cp:lastPrinted>2016-06-27T17:32:00Z</cp:lastPrinted>
  <dcterms:created xsi:type="dcterms:W3CDTF">2016-06-24T13:58:00Z</dcterms:created>
  <dcterms:modified xsi:type="dcterms:W3CDTF">2016-06-27T17:35:00Z</dcterms:modified>
</cp:coreProperties>
</file>