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F5EA" w14:textId="77777777" w:rsidR="00CC3411" w:rsidRDefault="00CC3411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3E2738B9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6B280526" w14:textId="77777777" w:rsidR="006C3275" w:rsidRDefault="006C3275" w:rsidP="00557AD3">
      <w:pPr>
        <w:rPr>
          <w:sz w:val="28"/>
          <w:szCs w:val="28"/>
        </w:rPr>
      </w:pPr>
    </w:p>
    <w:p w14:paraId="77D05524" w14:textId="371BDC3A" w:rsidR="00631A4F" w:rsidRDefault="005552C3" w:rsidP="00BF41BF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150D1B">
        <w:rPr>
          <w:sz w:val="28"/>
          <w:szCs w:val="28"/>
        </w:rPr>
        <w:t>July 19</w:t>
      </w:r>
      <w:r w:rsidR="002346FB">
        <w:rPr>
          <w:sz w:val="28"/>
          <w:szCs w:val="28"/>
        </w:rPr>
        <w:t>, 2021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DD1F6C9" w14:textId="77777777" w:rsidR="00CC3411" w:rsidRPr="00886627" w:rsidRDefault="00197114" w:rsidP="00CC3411">
      <w:pPr>
        <w:jc w:val="center"/>
        <w:rPr>
          <w:sz w:val="28"/>
          <w:szCs w:val="28"/>
        </w:rPr>
      </w:pPr>
      <w:hyperlink r:id="rId5" w:history="1">
        <w:r w:rsidR="00CC3411" w:rsidRPr="00886627">
          <w:rPr>
            <w:rStyle w:val="Hyperlink"/>
            <w:rFonts w:ascii="Helvetica" w:hAnsi="Helvetica"/>
            <w:sz w:val="20"/>
            <w:szCs w:val="20"/>
          </w:rPr>
          <w:t>https://us02web.zoom.us/j/88286004904?pwd=bGpDVk4xTGppOUNCdGdzdXN0Nk5Wdz09</w:t>
        </w:r>
      </w:hyperlink>
    </w:p>
    <w:p w14:paraId="6A1C99A5" w14:textId="40ADF834" w:rsidR="002346FB" w:rsidRDefault="002346FB" w:rsidP="00860F02">
      <w:pPr>
        <w:jc w:val="center"/>
        <w:rPr>
          <w:sz w:val="28"/>
          <w:szCs w:val="28"/>
        </w:rPr>
      </w:pPr>
    </w:p>
    <w:p w14:paraId="7F154FFB" w14:textId="49495925" w:rsidR="00E44C05" w:rsidRDefault="00E44C05" w:rsidP="00E44C0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Approval of Minutes of EAB Meeting of</w:t>
      </w:r>
      <w:r w:rsidR="00CD2699">
        <w:rPr>
          <w:sz w:val="28"/>
          <w:szCs w:val="28"/>
        </w:rPr>
        <w:t xml:space="preserve"> </w:t>
      </w:r>
      <w:r w:rsidR="00150D1B">
        <w:rPr>
          <w:sz w:val="28"/>
          <w:szCs w:val="28"/>
        </w:rPr>
        <w:t>June 21</w:t>
      </w:r>
      <w:r w:rsidRPr="00686CAE">
        <w:rPr>
          <w:sz w:val="28"/>
          <w:szCs w:val="28"/>
        </w:rPr>
        <w:t>, 202</w:t>
      </w:r>
      <w:r w:rsidR="00CD2699">
        <w:rPr>
          <w:sz w:val="28"/>
          <w:szCs w:val="28"/>
        </w:rPr>
        <w:t>1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00CF9E68" w14:textId="0BCCA3AA" w:rsidR="009B3099" w:rsidRDefault="00635E30" w:rsidP="009B309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Milford Energy Plan:  The Energy Plan has been sent to Mayor Blake for his review and suggestions, prior to sending it to the Board of Aldermen.  </w:t>
      </w:r>
      <w:r w:rsidR="009B3099">
        <w:rPr>
          <w:sz w:val="28"/>
          <w:szCs w:val="28"/>
        </w:rPr>
        <w:t>No comments have been received from any of the Department Heads and Justin Rosen (the Mayor’s Chief of Staff) believes we will not receive any,</w:t>
      </w:r>
      <w:r w:rsidR="00240C22"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 xml:space="preserve">at this point.  </w:t>
      </w:r>
      <w:r w:rsidR="00240C22">
        <w:rPr>
          <w:sz w:val="28"/>
          <w:szCs w:val="28"/>
        </w:rPr>
        <w:t>Current progress will be discussed.</w:t>
      </w:r>
    </w:p>
    <w:p w14:paraId="2752F019" w14:textId="77777777" w:rsidR="009B3099" w:rsidRPr="009B3099" w:rsidRDefault="009B3099" w:rsidP="009B3099">
      <w:pPr>
        <w:pStyle w:val="ListParagraph"/>
        <w:rPr>
          <w:sz w:val="28"/>
          <w:szCs w:val="28"/>
        </w:rPr>
      </w:pPr>
    </w:p>
    <w:p w14:paraId="581B387D" w14:textId="6ED1343C" w:rsidR="009B3099" w:rsidRPr="009B3099" w:rsidRDefault="009B3099" w:rsidP="009B309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Next step – Presentation to Board of Aldermen</w:t>
      </w:r>
    </w:p>
    <w:p w14:paraId="4C41AE19" w14:textId="77777777" w:rsidR="00C1326D" w:rsidRPr="00150D1B" w:rsidRDefault="00C1326D" w:rsidP="00150D1B">
      <w:pPr>
        <w:rPr>
          <w:sz w:val="28"/>
          <w:szCs w:val="28"/>
        </w:rPr>
      </w:pPr>
    </w:p>
    <w:p w14:paraId="57678951" w14:textId="00EF6A07" w:rsidR="00150D1B" w:rsidRDefault="00150D1B" w:rsidP="00150D1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C1326D">
        <w:rPr>
          <w:sz w:val="28"/>
          <w:szCs w:val="28"/>
        </w:rPr>
        <w:t>ssignments of EAB members for purs</w:t>
      </w:r>
      <w:r w:rsidR="00995476">
        <w:rPr>
          <w:sz w:val="28"/>
          <w:szCs w:val="28"/>
        </w:rPr>
        <w:t>u</w:t>
      </w:r>
      <w:r w:rsidR="00C1326D">
        <w:rPr>
          <w:sz w:val="28"/>
          <w:szCs w:val="28"/>
        </w:rPr>
        <w:t>ing the Energy Plan</w:t>
      </w:r>
      <w:r>
        <w:rPr>
          <w:sz w:val="28"/>
          <w:szCs w:val="28"/>
        </w:rPr>
        <w:t xml:space="preserve"> (Current Assignments)</w:t>
      </w:r>
    </w:p>
    <w:p w14:paraId="0B8979D9" w14:textId="77777777" w:rsidR="00150D1B" w:rsidRPr="00150D1B" w:rsidRDefault="00150D1B" w:rsidP="00150D1B">
      <w:pPr>
        <w:pStyle w:val="ListParagraph"/>
        <w:rPr>
          <w:sz w:val="28"/>
          <w:szCs w:val="28"/>
        </w:rPr>
      </w:pPr>
    </w:p>
    <w:p w14:paraId="385E2341" w14:textId="777F57E8" w:rsidR="00150D1B" w:rsidRP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 Commercial Sector</w:t>
      </w:r>
      <w:r w:rsidR="004C58AE">
        <w:rPr>
          <w:sz w:val="28"/>
          <w:szCs w:val="28"/>
        </w:rPr>
        <w:t xml:space="preserve"> </w:t>
      </w:r>
    </w:p>
    <w:p w14:paraId="0D2AA73A" w14:textId="2058ED3A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>omeowners (and other focus on homeowners)</w:t>
      </w:r>
    </w:p>
    <w:p w14:paraId="62604A7A" w14:textId="2B15BF32" w:rsidR="009B3099" w:rsidRPr="001705A6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 State rules for buildings)</w:t>
      </w:r>
    </w:p>
    <w:p w14:paraId="22413792" w14:textId="77777777" w:rsidR="00635E30" w:rsidRPr="00635E30" w:rsidRDefault="00635E30" w:rsidP="00635E30">
      <w:pPr>
        <w:pStyle w:val="ListParagraph"/>
        <w:rPr>
          <w:sz w:val="28"/>
          <w:szCs w:val="28"/>
        </w:rPr>
      </w:pPr>
    </w:p>
    <w:p w14:paraId="38418F11" w14:textId="146811CB" w:rsidR="002346FB" w:rsidRDefault="00635E30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35E30">
        <w:rPr>
          <w:sz w:val="28"/>
          <w:szCs w:val="28"/>
        </w:rPr>
        <w:t xml:space="preserve">Greenhouse Gas Inventory (GGI) NMR Group Proposal </w:t>
      </w:r>
      <w:r w:rsidR="00995476">
        <w:rPr>
          <w:sz w:val="28"/>
          <w:szCs w:val="28"/>
        </w:rPr>
        <w:t>steps for the EAB members to take for this</w:t>
      </w:r>
      <w:r w:rsidR="009B3099">
        <w:rPr>
          <w:sz w:val="28"/>
          <w:szCs w:val="28"/>
        </w:rPr>
        <w:t>.</w:t>
      </w:r>
      <w:r w:rsidR="004C58AE">
        <w:rPr>
          <w:sz w:val="28"/>
          <w:szCs w:val="28"/>
        </w:rPr>
        <w:t xml:space="preserve">  (Melissa should send us something)</w:t>
      </w:r>
    </w:p>
    <w:p w14:paraId="68557135" w14:textId="77777777" w:rsidR="00AC1D58" w:rsidRPr="00C1326D" w:rsidRDefault="00AC1D58" w:rsidP="00C1326D">
      <w:pPr>
        <w:rPr>
          <w:sz w:val="28"/>
          <w:szCs w:val="28"/>
        </w:rPr>
      </w:pPr>
    </w:p>
    <w:p w14:paraId="7C7E17DF" w14:textId="11384874" w:rsidR="00DF5D0F" w:rsidRDefault="00AC1D58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 xml:space="preserve">Reports on </w:t>
      </w:r>
      <w:r w:rsidR="0052121B" w:rsidRPr="00686CAE">
        <w:rPr>
          <w:sz w:val="28"/>
          <w:szCs w:val="28"/>
        </w:rPr>
        <w:t xml:space="preserve">other </w:t>
      </w:r>
      <w:r w:rsidRPr="00686CAE">
        <w:rPr>
          <w:sz w:val="28"/>
          <w:szCs w:val="28"/>
        </w:rPr>
        <w:t>events</w:t>
      </w:r>
      <w:r w:rsidR="0083029D" w:rsidRPr="00686CAE">
        <w:rPr>
          <w:sz w:val="28"/>
          <w:szCs w:val="28"/>
        </w:rPr>
        <w:t>/activities</w:t>
      </w:r>
      <w:r w:rsidRPr="00686CAE">
        <w:rPr>
          <w:sz w:val="28"/>
          <w:szCs w:val="28"/>
        </w:rPr>
        <w:t xml:space="preserve"> since last month’s meeting</w:t>
      </w:r>
      <w:r w:rsidR="00D0743B">
        <w:rPr>
          <w:sz w:val="28"/>
          <w:szCs w:val="28"/>
        </w:rPr>
        <w:t>:</w:t>
      </w:r>
    </w:p>
    <w:p w14:paraId="51EDB511" w14:textId="6FF9E38B" w:rsidR="0052121B" w:rsidRDefault="0052121B" w:rsidP="0052121B">
      <w:pPr>
        <w:rPr>
          <w:sz w:val="28"/>
          <w:szCs w:val="28"/>
        </w:rPr>
      </w:pPr>
    </w:p>
    <w:p w14:paraId="609B3452" w14:textId="3D330C20" w:rsidR="00CC3411" w:rsidRDefault="00CC3411" w:rsidP="0052121B">
      <w:pPr>
        <w:rPr>
          <w:sz w:val="28"/>
          <w:szCs w:val="28"/>
        </w:rPr>
      </w:pPr>
    </w:p>
    <w:p w14:paraId="6A64F566" w14:textId="77777777" w:rsidR="00CC3411" w:rsidRPr="00686CAE" w:rsidRDefault="00CC3411" w:rsidP="0052121B">
      <w:pPr>
        <w:rPr>
          <w:sz w:val="28"/>
          <w:szCs w:val="28"/>
        </w:rPr>
      </w:pPr>
    </w:p>
    <w:p w14:paraId="5F813FEC" w14:textId="0BE905F4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Other Old Business?</w:t>
      </w:r>
    </w:p>
    <w:p w14:paraId="6AC32569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05961C2A" w14:textId="6A90C431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Business?</w:t>
      </w:r>
    </w:p>
    <w:p w14:paraId="3AAA4DAA" w14:textId="77777777" w:rsidR="00DF5D0F" w:rsidRPr="00686CAE" w:rsidRDefault="00DF5D0F" w:rsidP="00DF5D0F">
      <w:pPr>
        <w:pStyle w:val="ListParagraph"/>
        <w:rPr>
          <w:sz w:val="28"/>
          <w:szCs w:val="28"/>
        </w:rPr>
      </w:pPr>
    </w:p>
    <w:p w14:paraId="391D17C4" w14:textId="3549533A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r w:rsidR="009B3099">
        <w:rPr>
          <w:sz w:val="28"/>
          <w:szCs w:val="28"/>
        </w:rPr>
        <w:t xml:space="preserve"> in September (no meeting in August)</w:t>
      </w:r>
      <w:r w:rsidRPr="00686CAE">
        <w:rPr>
          <w:sz w:val="28"/>
          <w:szCs w:val="28"/>
        </w:rPr>
        <w:t xml:space="preserve">: </w:t>
      </w:r>
      <w:bookmarkEnd w:id="0"/>
      <w:bookmarkEnd w:id="1"/>
      <w:r w:rsidR="00D0179D"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September 20, 2021 at 7:00 pm.</w:t>
      </w:r>
    </w:p>
    <w:sectPr w:rsidR="00DF5D0F" w:rsidRPr="00686CAE" w:rsidSect="00297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321"/>
    <w:multiLevelType w:val="hybridMultilevel"/>
    <w:tmpl w:val="5F7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48D0"/>
    <w:rsid w:val="00086CD0"/>
    <w:rsid w:val="00095EB1"/>
    <w:rsid w:val="000A2183"/>
    <w:rsid w:val="000A2A1F"/>
    <w:rsid w:val="000A7C53"/>
    <w:rsid w:val="000B6FE6"/>
    <w:rsid w:val="000E6215"/>
    <w:rsid w:val="000F217D"/>
    <w:rsid w:val="001010AF"/>
    <w:rsid w:val="00110089"/>
    <w:rsid w:val="00125897"/>
    <w:rsid w:val="00142FE9"/>
    <w:rsid w:val="00150D1B"/>
    <w:rsid w:val="00162F41"/>
    <w:rsid w:val="00166350"/>
    <w:rsid w:val="00166A5D"/>
    <w:rsid w:val="001705A6"/>
    <w:rsid w:val="00182C02"/>
    <w:rsid w:val="00186BD9"/>
    <w:rsid w:val="0019303F"/>
    <w:rsid w:val="001955FB"/>
    <w:rsid w:val="00197114"/>
    <w:rsid w:val="001F2292"/>
    <w:rsid w:val="001F248F"/>
    <w:rsid w:val="001F32FF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4E01"/>
    <w:rsid w:val="0039689A"/>
    <w:rsid w:val="003B0BC8"/>
    <w:rsid w:val="00400721"/>
    <w:rsid w:val="004071A1"/>
    <w:rsid w:val="00425EC1"/>
    <w:rsid w:val="004307E3"/>
    <w:rsid w:val="004651C7"/>
    <w:rsid w:val="00465C9C"/>
    <w:rsid w:val="0046792B"/>
    <w:rsid w:val="00473731"/>
    <w:rsid w:val="00474385"/>
    <w:rsid w:val="004C58AE"/>
    <w:rsid w:val="004E0707"/>
    <w:rsid w:val="00503E66"/>
    <w:rsid w:val="00514D0B"/>
    <w:rsid w:val="0052121B"/>
    <w:rsid w:val="005267DB"/>
    <w:rsid w:val="005552C3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B179A"/>
    <w:rsid w:val="006B709A"/>
    <w:rsid w:val="006B7D66"/>
    <w:rsid w:val="006C3275"/>
    <w:rsid w:val="006C4FB3"/>
    <w:rsid w:val="006D034A"/>
    <w:rsid w:val="006D355E"/>
    <w:rsid w:val="006D6192"/>
    <w:rsid w:val="00700AEA"/>
    <w:rsid w:val="007077BB"/>
    <w:rsid w:val="007105DB"/>
    <w:rsid w:val="007118DE"/>
    <w:rsid w:val="00766882"/>
    <w:rsid w:val="007679F3"/>
    <w:rsid w:val="007706F6"/>
    <w:rsid w:val="00772407"/>
    <w:rsid w:val="00776841"/>
    <w:rsid w:val="00790195"/>
    <w:rsid w:val="00790918"/>
    <w:rsid w:val="00791521"/>
    <w:rsid w:val="007A1475"/>
    <w:rsid w:val="007B3E4B"/>
    <w:rsid w:val="007C0DCA"/>
    <w:rsid w:val="007C76E5"/>
    <w:rsid w:val="007E135A"/>
    <w:rsid w:val="007F6BF1"/>
    <w:rsid w:val="008002D1"/>
    <w:rsid w:val="00804C30"/>
    <w:rsid w:val="00810B71"/>
    <w:rsid w:val="00811D9B"/>
    <w:rsid w:val="00815BFE"/>
    <w:rsid w:val="00822CFE"/>
    <w:rsid w:val="00823038"/>
    <w:rsid w:val="0083029D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1503B"/>
    <w:rsid w:val="00B244AC"/>
    <w:rsid w:val="00B44D80"/>
    <w:rsid w:val="00B517F3"/>
    <w:rsid w:val="00B726DC"/>
    <w:rsid w:val="00B82AA6"/>
    <w:rsid w:val="00B83348"/>
    <w:rsid w:val="00B8602D"/>
    <w:rsid w:val="00BA20BA"/>
    <w:rsid w:val="00BA385C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74EDE"/>
    <w:rsid w:val="00C76B4B"/>
    <w:rsid w:val="00C837BD"/>
    <w:rsid w:val="00CA0196"/>
    <w:rsid w:val="00CC3411"/>
    <w:rsid w:val="00CD2699"/>
    <w:rsid w:val="00CE07C8"/>
    <w:rsid w:val="00CE2BBB"/>
    <w:rsid w:val="00CE39F4"/>
    <w:rsid w:val="00D0179D"/>
    <w:rsid w:val="00D0743B"/>
    <w:rsid w:val="00D101D7"/>
    <w:rsid w:val="00D110C7"/>
    <w:rsid w:val="00D2286C"/>
    <w:rsid w:val="00D24B0D"/>
    <w:rsid w:val="00D256F8"/>
    <w:rsid w:val="00D26C21"/>
    <w:rsid w:val="00D31337"/>
    <w:rsid w:val="00D37FBD"/>
    <w:rsid w:val="00D617FE"/>
    <w:rsid w:val="00D83F86"/>
    <w:rsid w:val="00D85A41"/>
    <w:rsid w:val="00D87D1F"/>
    <w:rsid w:val="00D938BE"/>
    <w:rsid w:val="00DA2693"/>
    <w:rsid w:val="00DE0056"/>
    <w:rsid w:val="00DE66AB"/>
    <w:rsid w:val="00DF5D0F"/>
    <w:rsid w:val="00E068B5"/>
    <w:rsid w:val="00E06C1E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D62D0"/>
    <w:rsid w:val="00ED6A0A"/>
    <w:rsid w:val="00EE04A4"/>
    <w:rsid w:val="00EE0A8A"/>
    <w:rsid w:val="00EE4033"/>
    <w:rsid w:val="00EF6687"/>
    <w:rsid w:val="00F24580"/>
    <w:rsid w:val="00F40874"/>
    <w:rsid w:val="00F8760D"/>
    <w:rsid w:val="00F92390"/>
    <w:rsid w:val="00F95DFF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86004904?pwd=bGpDVk4xTGppOUNCdGdzdXN0Nk5W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2021-07-12T16:39:00Z</dcterms:created>
  <dcterms:modified xsi:type="dcterms:W3CDTF">2021-07-12T16:39:00Z</dcterms:modified>
</cp:coreProperties>
</file>