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5A46" w:rsidRDefault="008B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Milford School Readiness Council </w:t>
      </w:r>
    </w:p>
    <w:p w14:paraId="00000002" w14:textId="77777777" w:rsidR="00925A46" w:rsidRDefault="008B4EF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June 15, 2022 Agenda</w:t>
      </w:r>
    </w:p>
    <w:p w14:paraId="00000003" w14:textId="77777777" w:rsidR="00925A46" w:rsidRDefault="008B4EF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There will be a virtual meeting of the Milford School Readiness Council on June 15, 2022, at 5:30 p.m. via Zoom as follows:</w:t>
      </w:r>
    </w:p>
    <w:p w14:paraId="00000004" w14:textId="77777777" w:rsidR="00925A46" w:rsidRDefault="008B4EF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 Zoom Meeting</w:t>
      </w:r>
    </w:p>
    <w:p w14:paraId="00000005" w14:textId="77777777" w:rsidR="00925A46" w:rsidRDefault="003140FC">
      <w:pPr>
        <w:spacing w:line="240" w:lineRule="auto"/>
        <w:jc w:val="center"/>
        <w:rPr>
          <w:sz w:val="24"/>
          <w:szCs w:val="24"/>
        </w:rPr>
      </w:pPr>
      <w:hyperlink r:id="rId5">
        <w:r w:rsidR="008B4EF8">
          <w:rPr>
            <w:color w:val="1155CC"/>
            <w:sz w:val="24"/>
            <w:szCs w:val="24"/>
            <w:u w:val="single"/>
          </w:rPr>
          <w:t>https://us06web.zoom.us/j/88051142273?pwd=SndodUR0WU5YTlV3SkVTTFgya1lUUT09</w:t>
        </w:r>
      </w:hyperlink>
    </w:p>
    <w:p w14:paraId="00000006" w14:textId="77777777" w:rsidR="00925A46" w:rsidRDefault="008B4EF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ID: 880 5114 2273</w:t>
      </w:r>
    </w:p>
    <w:p w14:paraId="00000007" w14:textId="77777777" w:rsidR="00925A46" w:rsidRDefault="008B4EF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Passcode: 231698</w:t>
      </w:r>
    </w:p>
    <w:p w14:paraId="00000008" w14:textId="77777777" w:rsidR="00925A46" w:rsidRDefault="008B4EF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Dial by your location</w:t>
      </w:r>
    </w:p>
    <w:p w14:paraId="00000009" w14:textId="77777777" w:rsidR="00925A46" w:rsidRDefault="008B4EF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+1 929 205 6099 US (New York)</w:t>
      </w:r>
    </w:p>
    <w:p w14:paraId="0000000A" w14:textId="77777777" w:rsidR="00925A46" w:rsidRDefault="008B4EF8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Find your local number:</w:t>
      </w:r>
      <w:hyperlink r:id="rId6">
        <w:r>
          <w:rPr>
            <w:color w:val="1155CC"/>
            <w:sz w:val="24"/>
            <w:szCs w:val="24"/>
            <w:u w:val="single"/>
          </w:rPr>
          <w:t xml:space="preserve"> https://us06web.zoom.us/u/kcrn4HsxPW</w:t>
        </w:r>
      </w:hyperlink>
    </w:p>
    <w:p w14:paraId="0000000B" w14:textId="77777777" w:rsidR="00925A46" w:rsidRDefault="00925A46">
      <w:pPr>
        <w:spacing w:line="240" w:lineRule="auto"/>
        <w:jc w:val="center"/>
        <w:rPr>
          <w:sz w:val="24"/>
          <w:szCs w:val="24"/>
        </w:rPr>
      </w:pPr>
    </w:p>
    <w:p w14:paraId="0000000C" w14:textId="77777777" w:rsidR="00925A46" w:rsidRDefault="00925A46">
      <w:pPr>
        <w:spacing w:line="240" w:lineRule="auto"/>
        <w:jc w:val="center"/>
        <w:rPr>
          <w:sz w:val="24"/>
          <w:szCs w:val="24"/>
        </w:rPr>
      </w:pPr>
    </w:p>
    <w:p w14:paraId="0000000D" w14:textId="77777777" w:rsidR="00925A46" w:rsidRDefault="008B4EF8">
      <w:pPr>
        <w:numPr>
          <w:ilvl w:val="0"/>
          <w:numId w:val="2"/>
        </w:numPr>
        <w:tabs>
          <w:tab w:val="left" w:pos="540"/>
        </w:tabs>
        <w:ind w:left="540" w:hanging="540"/>
      </w:pPr>
      <w:r>
        <w:t>Call to Order/Roll Call</w:t>
      </w:r>
    </w:p>
    <w:p w14:paraId="0000000E" w14:textId="77777777" w:rsidR="00925A46" w:rsidRDefault="00925A46">
      <w:pPr>
        <w:tabs>
          <w:tab w:val="left" w:pos="540"/>
        </w:tabs>
        <w:ind w:left="540" w:hanging="540"/>
      </w:pPr>
    </w:p>
    <w:p w14:paraId="0000000F" w14:textId="77777777" w:rsidR="00925A46" w:rsidRDefault="008B4EF8">
      <w:pPr>
        <w:numPr>
          <w:ilvl w:val="0"/>
          <w:numId w:val="2"/>
        </w:numPr>
        <w:tabs>
          <w:tab w:val="left" w:pos="540"/>
        </w:tabs>
        <w:ind w:left="540" w:hanging="540"/>
        <w:rPr>
          <w:highlight w:val="white"/>
        </w:rPr>
      </w:pPr>
      <w:r>
        <w:rPr>
          <w:highlight w:val="white"/>
        </w:rPr>
        <w:t>Consideration of Minutes:</w:t>
      </w:r>
      <w:hyperlink r:id="rId7">
        <w:r>
          <w:rPr>
            <w:color w:val="1155CC"/>
            <w:highlight w:val="white"/>
            <w:u w:val="single"/>
          </w:rPr>
          <w:t xml:space="preserve"> May 18, 2022</w:t>
        </w:r>
      </w:hyperlink>
    </w:p>
    <w:p w14:paraId="00000010" w14:textId="77777777" w:rsidR="00925A46" w:rsidRDefault="00925A46">
      <w:pPr>
        <w:tabs>
          <w:tab w:val="left" w:pos="540"/>
        </w:tabs>
        <w:ind w:left="1440"/>
        <w:rPr>
          <w:highlight w:val="white"/>
        </w:rPr>
      </w:pPr>
    </w:p>
    <w:p w14:paraId="00000011" w14:textId="77777777" w:rsidR="00925A46" w:rsidRDefault="008B4EF8">
      <w:pPr>
        <w:numPr>
          <w:ilvl w:val="0"/>
          <w:numId w:val="2"/>
        </w:numPr>
        <w:tabs>
          <w:tab w:val="left" w:pos="540"/>
        </w:tabs>
        <w:ind w:left="540" w:hanging="540"/>
        <w:rPr>
          <w:highlight w:val="white"/>
        </w:rPr>
      </w:pPr>
      <w:r>
        <w:rPr>
          <w:highlight w:val="white"/>
        </w:rPr>
        <w:t>By-Laws reviewed by attorney</w:t>
      </w:r>
    </w:p>
    <w:p w14:paraId="00000012" w14:textId="77777777" w:rsidR="00925A46" w:rsidRDefault="00925A46">
      <w:pPr>
        <w:tabs>
          <w:tab w:val="left" w:pos="540"/>
        </w:tabs>
        <w:ind w:left="540" w:hanging="540"/>
        <w:rPr>
          <w:highlight w:val="white"/>
        </w:rPr>
      </w:pPr>
    </w:p>
    <w:p w14:paraId="00000013" w14:textId="77777777" w:rsidR="00925A46" w:rsidRDefault="008B4EF8">
      <w:pPr>
        <w:numPr>
          <w:ilvl w:val="0"/>
          <w:numId w:val="2"/>
        </w:numPr>
        <w:tabs>
          <w:tab w:val="left" w:pos="540"/>
        </w:tabs>
        <w:ind w:left="540" w:hanging="540"/>
        <w:rPr>
          <w:highlight w:val="white"/>
        </w:rPr>
      </w:pPr>
      <w:r>
        <w:rPr>
          <w:highlight w:val="white"/>
        </w:rPr>
        <w:t>Council Meeting Calendar for 2022-2023</w:t>
      </w:r>
    </w:p>
    <w:p w14:paraId="00000014" w14:textId="77777777" w:rsidR="00925A46" w:rsidRDefault="00925A46">
      <w:pPr>
        <w:tabs>
          <w:tab w:val="left" w:pos="540"/>
        </w:tabs>
        <w:ind w:left="1440"/>
        <w:rPr>
          <w:highlight w:val="white"/>
        </w:rPr>
      </w:pPr>
    </w:p>
    <w:p w14:paraId="00000015" w14:textId="77777777" w:rsidR="00925A46" w:rsidRDefault="008B4EF8">
      <w:pPr>
        <w:numPr>
          <w:ilvl w:val="0"/>
          <w:numId w:val="2"/>
        </w:numPr>
        <w:tabs>
          <w:tab w:val="left" w:pos="540"/>
        </w:tabs>
        <w:ind w:left="540" w:hanging="540"/>
        <w:rPr>
          <w:highlight w:val="white"/>
        </w:rPr>
      </w:pPr>
      <w:r>
        <w:rPr>
          <w:highlight w:val="white"/>
        </w:rPr>
        <w:t>Ready to Learn Program Coordinator Update</w:t>
      </w:r>
    </w:p>
    <w:p w14:paraId="00000016" w14:textId="77777777" w:rsidR="00925A46" w:rsidRDefault="00925A46">
      <w:pPr>
        <w:tabs>
          <w:tab w:val="left" w:pos="540"/>
        </w:tabs>
        <w:ind w:left="1440"/>
        <w:rPr>
          <w:highlight w:val="white"/>
        </w:rPr>
      </w:pPr>
    </w:p>
    <w:p w14:paraId="00000017" w14:textId="77777777" w:rsidR="00925A46" w:rsidRDefault="008B4EF8">
      <w:pPr>
        <w:numPr>
          <w:ilvl w:val="0"/>
          <w:numId w:val="2"/>
        </w:numPr>
        <w:tabs>
          <w:tab w:val="left" w:pos="540"/>
        </w:tabs>
        <w:ind w:left="540" w:hanging="540"/>
        <w:rPr>
          <w:highlight w:val="white"/>
        </w:rPr>
      </w:pPr>
      <w:r>
        <w:rPr>
          <w:highlight w:val="white"/>
        </w:rPr>
        <w:t>Review of 11 Quality Components</w:t>
      </w: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i/>
          <w:color w:val="202124"/>
          <w:sz w:val="20"/>
          <w:szCs w:val="20"/>
          <w:highlight w:val="white"/>
        </w:rPr>
        <w:t>(Collaboration, Parent Involvement, Referrals to Health Services, Nutrition Services, Family Literacy, Admissions Policy, Transition Plan, Professional Development, Sliding Fee Scale, Annual Evaluation, Serving Children with Special Needs)</w:t>
      </w:r>
      <w:r>
        <w:rPr>
          <w:highlight w:val="white"/>
        </w:rPr>
        <w:t>:  Serving Children with Special Needs and Health Services update from Joan Campbell and Andrea Giannattasio</w:t>
      </w:r>
    </w:p>
    <w:p w14:paraId="00000018" w14:textId="77777777" w:rsidR="00925A46" w:rsidRDefault="00925A46">
      <w:pPr>
        <w:tabs>
          <w:tab w:val="left" w:pos="540"/>
        </w:tabs>
        <w:ind w:left="540" w:hanging="540"/>
        <w:rPr>
          <w:highlight w:val="white"/>
        </w:rPr>
      </w:pPr>
    </w:p>
    <w:p w14:paraId="00000019" w14:textId="77777777" w:rsidR="00925A46" w:rsidRDefault="008B4EF8">
      <w:pPr>
        <w:numPr>
          <w:ilvl w:val="0"/>
          <w:numId w:val="2"/>
        </w:numPr>
        <w:tabs>
          <w:tab w:val="left" w:pos="540"/>
        </w:tabs>
        <w:ind w:left="540" w:hanging="540"/>
        <w:rPr>
          <w:highlight w:val="white"/>
        </w:rPr>
      </w:pPr>
      <w:r>
        <w:rPr>
          <w:highlight w:val="white"/>
        </w:rPr>
        <w:t>Liaison Report: Carole Swift</w:t>
      </w:r>
    </w:p>
    <w:p w14:paraId="0000001A" w14:textId="77777777" w:rsidR="00925A46" w:rsidRDefault="00925A46">
      <w:pPr>
        <w:rPr>
          <w:highlight w:val="white"/>
        </w:rPr>
      </w:pPr>
    </w:p>
    <w:p w14:paraId="0000001B" w14:textId="77777777" w:rsidR="00925A46" w:rsidRDefault="008B4EF8">
      <w:pPr>
        <w:ind w:left="540"/>
        <w:rPr>
          <w:highlight w:val="white"/>
        </w:rPr>
      </w:pPr>
      <w:r>
        <w:rPr>
          <w:highlight w:val="white"/>
        </w:rPr>
        <w:t>1) Supplemental Administrative Grant updates</w:t>
      </w:r>
    </w:p>
    <w:p w14:paraId="0000001C" w14:textId="77777777" w:rsidR="00925A46" w:rsidRDefault="008B4EF8">
      <w:pPr>
        <w:ind w:left="540"/>
        <w:rPr>
          <w:highlight w:val="white"/>
        </w:rPr>
      </w:pPr>
      <w:r>
        <w:rPr>
          <w:highlight w:val="white"/>
        </w:rPr>
        <w:t xml:space="preserve">2) Council tasks identified during review and scoring of the community and local RFPs      </w:t>
      </w:r>
    </w:p>
    <w:p w14:paraId="0000001D" w14:textId="77777777" w:rsidR="00925A46" w:rsidRDefault="00925A46">
      <w:pPr>
        <w:ind w:left="540"/>
        <w:rPr>
          <w:highlight w:val="white"/>
        </w:rPr>
      </w:pPr>
    </w:p>
    <w:p w14:paraId="0000001E" w14:textId="77777777" w:rsidR="00925A46" w:rsidRDefault="008B4EF8">
      <w:pPr>
        <w:numPr>
          <w:ilvl w:val="0"/>
          <w:numId w:val="1"/>
        </w:numPr>
        <w:ind w:left="900"/>
        <w:rPr>
          <w:highlight w:val="white"/>
        </w:rPr>
      </w:pPr>
      <w:r>
        <w:rPr>
          <w:highlight w:val="white"/>
        </w:rPr>
        <w:t xml:space="preserve">Subcommittee to develop a formal written process for resolving issues noted in by-laws once established </w:t>
      </w:r>
    </w:p>
    <w:p w14:paraId="0000001F" w14:textId="77777777" w:rsidR="00925A46" w:rsidRDefault="008B4EF8">
      <w:pPr>
        <w:numPr>
          <w:ilvl w:val="0"/>
          <w:numId w:val="1"/>
        </w:numPr>
        <w:ind w:left="900"/>
        <w:rPr>
          <w:highlight w:val="white"/>
        </w:rPr>
      </w:pPr>
      <w:r>
        <w:rPr>
          <w:highlight w:val="white"/>
        </w:rPr>
        <w:t>Pamphlets for pediatricians/</w:t>
      </w:r>
      <w:proofErr w:type="gramStart"/>
      <w:r>
        <w:rPr>
          <w:highlight w:val="white"/>
        </w:rPr>
        <w:t>obstetricians</w:t>
      </w:r>
      <w:proofErr w:type="gramEnd"/>
      <w:r>
        <w:rPr>
          <w:highlight w:val="white"/>
        </w:rPr>
        <w:t xml:space="preserve"> offices for School Readiness Program(s); </w:t>
      </w:r>
      <w:proofErr w:type="spellStart"/>
      <w:r>
        <w:rPr>
          <w:highlight w:val="white"/>
        </w:rPr>
        <w:t>facebook</w:t>
      </w:r>
      <w:proofErr w:type="spellEnd"/>
      <w:r>
        <w:rPr>
          <w:highlight w:val="white"/>
        </w:rPr>
        <w:t xml:space="preserve">, DIAL screening, 211, open enrollment letters to Council members to distribute to other relevant agencies they work with; </w:t>
      </w:r>
    </w:p>
    <w:p w14:paraId="00000020" w14:textId="77777777" w:rsidR="00925A46" w:rsidRDefault="008B4EF8">
      <w:pPr>
        <w:numPr>
          <w:ilvl w:val="0"/>
          <w:numId w:val="1"/>
        </w:numPr>
        <w:ind w:left="900"/>
        <w:rPr>
          <w:highlight w:val="white"/>
        </w:rPr>
      </w:pPr>
      <w:r>
        <w:rPr>
          <w:highlight w:val="white"/>
        </w:rPr>
        <w:t>Common Learning Experience Planning at Ready to Learn - Teacher meeting/Teacher Assistant meeting.</w:t>
      </w:r>
    </w:p>
    <w:p w14:paraId="00000021" w14:textId="77777777" w:rsidR="00925A46" w:rsidRDefault="008B4EF8">
      <w:pPr>
        <w:rPr>
          <w:highlight w:val="white"/>
        </w:rPr>
      </w:pPr>
      <w:r>
        <w:rPr>
          <w:highlight w:val="white"/>
        </w:rPr>
        <w:lastRenderedPageBreak/>
        <w:t xml:space="preserve">       3) </w:t>
      </w:r>
      <w:hyperlink r:id="rId8" w:anchor="gid=749836091">
        <w:r>
          <w:rPr>
            <w:color w:val="1155CC"/>
            <w:highlight w:val="white"/>
            <w:u w:val="single"/>
          </w:rPr>
          <w:t>May Report to State</w:t>
        </w:r>
      </w:hyperlink>
    </w:p>
    <w:p w14:paraId="00000022" w14:textId="77777777" w:rsidR="00925A46" w:rsidRDefault="00925A46">
      <w:pPr>
        <w:ind w:left="540"/>
        <w:rPr>
          <w:highlight w:val="white"/>
        </w:rPr>
      </w:pPr>
    </w:p>
    <w:p w14:paraId="00000023" w14:textId="77777777" w:rsidR="00925A46" w:rsidRDefault="00925A46">
      <w:pPr>
        <w:ind w:left="540"/>
        <w:rPr>
          <w:highlight w:val="white"/>
        </w:rPr>
      </w:pPr>
    </w:p>
    <w:p w14:paraId="00000024" w14:textId="77777777" w:rsidR="00925A46" w:rsidRDefault="008B4EF8">
      <w:pPr>
        <w:numPr>
          <w:ilvl w:val="0"/>
          <w:numId w:val="2"/>
        </w:numPr>
        <w:tabs>
          <w:tab w:val="left" w:pos="540"/>
        </w:tabs>
        <w:ind w:left="540" w:hanging="540"/>
        <w:rPr>
          <w:highlight w:val="white"/>
        </w:rPr>
      </w:pPr>
      <w:r>
        <w:rPr>
          <w:highlight w:val="white"/>
        </w:rPr>
        <w:t>New Business</w:t>
      </w:r>
    </w:p>
    <w:p w14:paraId="00000025" w14:textId="77777777" w:rsidR="00925A46" w:rsidRDefault="00925A46">
      <w:pPr>
        <w:tabs>
          <w:tab w:val="left" w:pos="540"/>
        </w:tabs>
        <w:ind w:left="540" w:hanging="540"/>
        <w:rPr>
          <w:highlight w:val="white"/>
        </w:rPr>
      </w:pPr>
    </w:p>
    <w:p w14:paraId="00000026" w14:textId="77777777" w:rsidR="00925A46" w:rsidRDefault="008B4EF8">
      <w:pPr>
        <w:numPr>
          <w:ilvl w:val="0"/>
          <w:numId w:val="2"/>
        </w:numPr>
        <w:tabs>
          <w:tab w:val="left" w:pos="540"/>
        </w:tabs>
        <w:ind w:left="540" w:hanging="540"/>
        <w:rPr>
          <w:highlight w:val="white"/>
        </w:rPr>
      </w:pPr>
      <w:r>
        <w:rPr>
          <w:highlight w:val="white"/>
        </w:rPr>
        <w:t>Adjournment</w:t>
      </w:r>
    </w:p>
    <w:sectPr w:rsidR="00925A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1FDF"/>
    <w:multiLevelType w:val="multilevel"/>
    <w:tmpl w:val="A81EF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AF0026"/>
    <w:multiLevelType w:val="multilevel"/>
    <w:tmpl w:val="A4F248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52690951">
    <w:abstractNumId w:val="0"/>
  </w:num>
  <w:num w:numId="2" w16cid:durableId="105913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46"/>
    <w:rsid w:val="003140FC"/>
    <w:rsid w:val="008B4EF8"/>
    <w:rsid w:val="0092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109B0-BF1E-4B44-AEFF-6813D37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1rkw4E3_nRiGx7RUCHOjnffyCGGedz18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uL1HwlMsqmYtlSjDFcQTX-AYT6ek194yysQVgq3L9b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crn4HsxPW" TargetMode="External"/><Relationship Id="rId5" Type="http://schemas.openxmlformats.org/officeDocument/2006/relationships/hyperlink" Target="https://us06web.zoom.us/j/88051142273?pwd=SndodUR0WU5YTlV3SkVTTFgya1lU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Swift</dc:creator>
  <cp:lastModifiedBy>Karen Fortunati</cp:lastModifiedBy>
  <cp:revision>2</cp:revision>
  <dcterms:created xsi:type="dcterms:W3CDTF">2022-06-09T17:47:00Z</dcterms:created>
  <dcterms:modified xsi:type="dcterms:W3CDTF">2022-06-09T17:47:00Z</dcterms:modified>
</cp:coreProperties>
</file>