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A0" w:rsidRPr="003E5A04" w:rsidRDefault="00C9724C" w:rsidP="002668A0">
      <w:pPr>
        <w:jc w:val="center"/>
        <w:rPr>
          <w:rFonts w:ascii="Arial" w:hAnsi="Arial" w:cs="Arial"/>
          <w:b/>
          <w:sz w:val="22"/>
          <w:szCs w:val="22"/>
          <w:u w:val="single"/>
        </w:rPr>
      </w:pPr>
      <w:r w:rsidRPr="003E5A04">
        <w:rPr>
          <w:rFonts w:ascii="Arial" w:hAnsi="Arial" w:cs="Arial"/>
          <w:b/>
          <w:sz w:val="22"/>
          <w:szCs w:val="22"/>
          <w:u w:val="single"/>
        </w:rPr>
        <w:t>PLANNING AND ZONING</w:t>
      </w:r>
      <w:r w:rsidR="002668A0" w:rsidRPr="003E5A04">
        <w:rPr>
          <w:rFonts w:ascii="Arial" w:hAnsi="Arial" w:cs="Arial"/>
          <w:b/>
          <w:sz w:val="22"/>
          <w:szCs w:val="22"/>
          <w:u w:val="single"/>
        </w:rPr>
        <w:t xml:space="preserve"> </w:t>
      </w:r>
      <w:r w:rsidR="00E10383" w:rsidRPr="003E5A04">
        <w:rPr>
          <w:rFonts w:ascii="Arial" w:hAnsi="Arial" w:cs="Arial"/>
          <w:b/>
          <w:sz w:val="22"/>
          <w:szCs w:val="22"/>
          <w:u w:val="single"/>
        </w:rPr>
        <w:t xml:space="preserve">ACTION </w:t>
      </w:r>
      <w:r w:rsidR="002668A0" w:rsidRPr="003E5A04">
        <w:rPr>
          <w:rFonts w:ascii="Arial" w:hAnsi="Arial" w:cs="Arial"/>
          <w:b/>
          <w:sz w:val="22"/>
          <w:szCs w:val="22"/>
          <w:u w:val="single"/>
        </w:rPr>
        <w:t>TAKEN NOTICE</w:t>
      </w:r>
    </w:p>
    <w:p w:rsidR="002668A0" w:rsidRPr="003E5A04" w:rsidRDefault="002668A0" w:rsidP="002668A0">
      <w:pPr>
        <w:jc w:val="center"/>
        <w:rPr>
          <w:rFonts w:ascii="Arial" w:hAnsi="Arial" w:cs="Arial"/>
          <w:b/>
          <w:sz w:val="22"/>
          <w:szCs w:val="22"/>
        </w:rPr>
      </w:pPr>
    </w:p>
    <w:p w:rsidR="002668A0" w:rsidRDefault="002668A0" w:rsidP="002668A0">
      <w:pPr>
        <w:ind w:right="720"/>
        <w:jc w:val="both"/>
        <w:rPr>
          <w:rFonts w:ascii="Arial" w:hAnsi="Arial" w:cs="Arial"/>
          <w:sz w:val="22"/>
          <w:szCs w:val="22"/>
        </w:rPr>
      </w:pPr>
      <w:r w:rsidRPr="003E5A04">
        <w:rPr>
          <w:rFonts w:ascii="Arial" w:hAnsi="Arial" w:cs="Arial"/>
          <w:sz w:val="22"/>
          <w:szCs w:val="22"/>
        </w:rPr>
        <w:t xml:space="preserve">The Planning &amp; Zoning Board of the City of Milford, upon consideration and vote of said Board at its meeting held on Tuesday, </w:t>
      </w:r>
      <w:r w:rsidR="001E1A58">
        <w:rPr>
          <w:rFonts w:ascii="Arial" w:hAnsi="Arial" w:cs="Arial"/>
          <w:b/>
          <w:sz w:val="22"/>
          <w:szCs w:val="22"/>
        </w:rPr>
        <w:t>June 6</w:t>
      </w:r>
      <w:r w:rsidR="001E1A58">
        <w:rPr>
          <w:rFonts w:ascii="Arial" w:hAnsi="Arial" w:cs="Arial"/>
          <w:sz w:val="22"/>
          <w:szCs w:val="22"/>
        </w:rPr>
        <w:t xml:space="preserve">, </w:t>
      </w:r>
      <w:r w:rsidR="001E1A58" w:rsidRPr="002F391C">
        <w:rPr>
          <w:rFonts w:ascii="Arial" w:hAnsi="Arial" w:cs="Arial"/>
          <w:b/>
          <w:sz w:val="22"/>
          <w:szCs w:val="22"/>
        </w:rPr>
        <w:t>2017</w:t>
      </w:r>
      <w:r w:rsidR="001E1A58">
        <w:rPr>
          <w:rFonts w:ascii="Arial" w:hAnsi="Arial" w:cs="Arial"/>
          <w:sz w:val="22"/>
          <w:szCs w:val="22"/>
        </w:rPr>
        <w:t xml:space="preserve"> </w:t>
      </w:r>
      <w:r w:rsidRPr="003E5A04">
        <w:rPr>
          <w:rFonts w:ascii="Arial" w:hAnsi="Arial" w:cs="Arial"/>
          <w:sz w:val="22"/>
          <w:szCs w:val="22"/>
        </w:rPr>
        <w:t>hereby gives notice of Action Taken, a copy of which is on file in the City Clerk’s Office.</w:t>
      </w:r>
    </w:p>
    <w:p w:rsidR="001E1A58" w:rsidRDefault="001E1A58" w:rsidP="001E1A58">
      <w:pPr>
        <w:pStyle w:val="BodyText"/>
        <w:ind w:left="720" w:hanging="360"/>
        <w:rPr>
          <w:rFonts w:cs="Arial"/>
          <w:bCs/>
          <w:szCs w:val="24"/>
        </w:rPr>
      </w:pPr>
    </w:p>
    <w:p w:rsidR="001E1A58" w:rsidRDefault="001E1A58" w:rsidP="001E1A58">
      <w:pPr>
        <w:pStyle w:val="BodyText"/>
        <w:ind w:left="360" w:hanging="360"/>
        <w:rPr>
          <w:rFonts w:cs="Arial"/>
          <w:b/>
          <w:bCs/>
          <w:szCs w:val="24"/>
        </w:rPr>
      </w:pPr>
      <w:r w:rsidRPr="00711996">
        <w:rPr>
          <w:rFonts w:cs="Arial"/>
          <w:bCs/>
          <w:szCs w:val="24"/>
        </w:rPr>
        <w:t>1</w:t>
      </w:r>
      <w:r>
        <w:rPr>
          <w:rFonts w:cs="Arial"/>
          <w:bCs/>
          <w:szCs w:val="24"/>
        </w:rPr>
        <w:t>.</w:t>
      </w:r>
      <w:r>
        <w:rPr>
          <w:rFonts w:cs="Arial"/>
          <w:bCs/>
          <w:szCs w:val="24"/>
        </w:rPr>
        <w:tab/>
      </w:r>
      <w:r w:rsidRPr="00711996">
        <w:rPr>
          <w:rFonts w:cs="Arial"/>
          <w:b/>
          <w:bCs/>
          <w:szCs w:val="24"/>
          <w:u w:val="single"/>
        </w:rPr>
        <w:t>200 HIGH STREET</w:t>
      </w:r>
      <w:r w:rsidRPr="00711996">
        <w:rPr>
          <w:rFonts w:cs="Arial"/>
          <w:b/>
          <w:bCs/>
          <w:szCs w:val="24"/>
        </w:rPr>
        <w:t xml:space="preserve"> (</w:t>
      </w:r>
      <w:r>
        <w:rPr>
          <w:rFonts w:cs="Arial"/>
          <w:b/>
          <w:bCs/>
          <w:szCs w:val="24"/>
        </w:rPr>
        <w:t xml:space="preserve">ZONE MCDD) -  </w:t>
      </w:r>
      <w:r>
        <w:rPr>
          <w:rFonts w:cs="Arial"/>
          <w:bCs/>
          <w:szCs w:val="24"/>
        </w:rPr>
        <w:t xml:space="preserve">Petition of Architect George Wiles for Site Plan Review Approval to convert the carriage house at </w:t>
      </w:r>
      <w:proofErr w:type="spellStart"/>
      <w:r>
        <w:rPr>
          <w:rFonts w:cs="Arial"/>
          <w:bCs/>
          <w:szCs w:val="24"/>
        </w:rPr>
        <w:t>Lauralton</w:t>
      </w:r>
      <w:proofErr w:type="spellEnd"/>
      <w:r>
        <w:rPr>
          <w:rFonts w:cs="Arial"/>
          <w:bCs/>
          <w:szCs w:val="24"/>
        </w:rPr>
        <w:t xml:space="preserve"> Hall into classroom and storage facilities on Map 54, Block 323, Parcel 7, of which the Academy of Our Lady of Mercy is the owner.</w:t>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sidRPr="001E1A58">
        <w:rPr>
          <w:rFonts w:cs="Arial"/>
          <w:b/>
          <w:bCs/>
          <w:szCs w:val="24"/>
        </w:rPr>
        <w:t>(APPROVED)</w:t>
      </w:r>
    </w:p>
    <w:p w:rsidR="001E1A58" w:rsidRDefault="001E1A58" w:rsidP="001E1A58">
      <w:pPr>
        <w:pStyle w:val="BodyText"/>
        <w:ind w:left="360" w:hanging="360"/>
        <w:rPr>
          <w:rFonts w:cs="Arial"/>
          <w:b/>
          <w:bCs/>
          <w:szCs w:val="24"/>
        </w:rPr>
      </w:pPr>
    </w:p>
    <w:p w:rsidR="001E1A58" w:rsidRDefault="001E1A58" w:rsidP="001E1A58">
      <w:pPr>
        <w:pStyle w:val="BodyText"/>
        <w:ind w:left="360" w:hanging="360"/>
        <w:rPr>
          <w:rFonts w:cs="Arial"/>
        </w:rPr>
      </w:pPr>
      <w:r>
        <w:rPr>
          <w:rFonts w:cs="Arial"/>
          <w:bCs/>
          <w:szCs w:val="24"/>
        </w:rPr>
        <w:t>2.</w:t>
      </w:r>
      <w:r>
        <w:rPr>
          <w:rFonts w:cs="Arial"/>
          <w:bCs/>
          <w:szCs w:val="24"/>
        </w:rPr>
        <w:tab/>
      </w:r>
      <w:r>
        <w:rPr>
          <w:rFonts w:cs="Arial"/>
          <w:b/>
          <w:u w:val="single"/>
        </w:rPr>
        <w:t>31 EASTERN STEEL ROAD</w:t>
      </w:r>
      <w:r>
        <w:rPr>
          <w:rFonts w:cs="Arial"/>
          <w:b/>
        </w:rPr>
        <w:t xml:space="preserve"> (aka 285 WO</w:t>
      </w:r>
      <w:r w:rsidR="007F52D5">
        <w:rPr>
          <w:rFonts w:cs="Arial"/>
          <w:b/>
        </w:rPr>
        <w:t>O</w:t>
      </w:r>
      <w:r>
        <w:rPr>
          <w:rFonts w:cs="Arial"/>
          <w:b/>
        </w:rPr>
        <w:t xml:space="preserve">DMONT ROAD) (ZONE ID) – </w:t>
      </w:r>
      <w:r>
        <w:rPr>
          <w:rFonts w:cs="Arial"/>
        </w:rPr>
        <w:t xml:space="preserve">Petition of Stephen </w:t>
      </w:r>
      <w:proofErr w:type="spellStart"/>
      <w:r>
        <w:rPr>
          <w:rFonts w:cs="Arial"/>
        </w:rPr>
        <w:t>Dzialo</w:t>
      </w:r>
      <w:proofErr w:type="spellEnd"/>
      <w:r>
        <w:rPr>
          <w:rFonts w:cs="Arial"/>
        </w:rPr>
        <w:t xml:space="preserve"> for Special Permit and Site Plan Review approval to establish an auto repair facility in an existing building, on Map 80, Block 810, Parcel 13B1, of which Connors Properties is the owner.</w:t>
      </w:r>
      <w:r>
        <w:rPr>
          <w:rFonts w:cs="Arial"/>
        </w:rPr>
        <w:tab/>
      </w:r>
      <w:r>
        <w:rPr>
          <w:rFonts w:cs="Arial"/>
        </w:rPr>
        <w:tab/>
      </w:r>
      <w:r>
        <w:rPr>
          <w:rFonts w:cs="Arial"/>
        </w:rPr>
        <w:tab/>
      </w:r>
      <w:r>
        <w:rPr>
          <w:rFonts w:cs="Arial"/>
        </w:rPr>
        <w:tab/>
      </w:r>
      <w:r w:rsidRPr="001E1A58">
        <w:rPr>
          <w:rFonts w:cs="Arial"/>
          <w:b/>
        </w:rPr>
        <w:t>(APPROVED)</w:t>
      </w:r>
    </w:p>
    <w:p w:rsidR="001E1A58" w:rsidRDefault="001E1A58" w:rsidP="001E1A58">
      <w:pPr>
        <w:pStyle w:val="BodyText"/>
        <w:ind w:left="360" w:hanging="360"/>
        <w:rPr>
          <w:rFonts w:cs="Arial"/>
        </w:rPr>
      </w:pPr>
    </w:p>
    <w:p w:rsidR="001E1A58" w:rsidRDefault="001E1A58" w:rsidP="001E1A58">
      <w:pPr>
        <w:pStyle w:val="BodyText"/>
        <w:ind w:left="360" w:hanging="360"/>
        <w:rPr>
          <w:rFonts w:cs="Arial"/>
        </w:rPr>
      </w:pPr>
      <w:r>
        <w:rPr>
          <w:rFonts w:cs="Arial"/>
        </w:rPr>
        <w:t>3.</w:t>
      </w:r>
      <w:r>
        <w:rPr>
          <w:rFonts w:cs="Arial"/>
        </w:rPr>
        <w:tab/>
      </w:r>
      <w:r>
        <w:rPr>
          <w:rFonts w:cs="Arial"/>
          <w:b/>
          <w:u w:val="single"/>
        </w:rPr>
        <w:t>186 HILLSIDE AVENUE</w:t>
      </w:r>
      <w:r>
        <w:rPr>
          <w:rFonts w:cs="Arial"/>
          <w:b/>
        </w:rPr>
        <w:t xml:space="preserve"> (ZONE R-5)  </w:t>
      </w:r>
      <w:r w:rsidRPr="00067E1D">
        <w:rPr>
          <w:rFonts w:cs="Arial"/>
        </w:rPr>
        <w:t xml:space="preserve">Petition of </w:t>
      </w:r>
      <w:r>
        <w:rPr>
          <w:rFonts w:cs="Arial"/>
        </w:rPr>
        <w:t xml:space="preserve">Mitchell </w:t>
      </w:r>
      <w:proofErr w:type="spellStart"/>
      <w:r>
        <w:rPr>
          <w:rFonts w:cs="Arial"/>
        </w:rPr>
        <w:t>Quintner</w:t>
      </w:r>
      <w:proofErr w:type="spellEnd"/>
      <w:r>
        <w:rPr>
          <w:rFonts w:cs="Arial"/>
        </w:rPr>
        <w:t xml:space="preserve"> for Special Permit and Site Plan Review approval to establish an outdoor patio on Map 59, Block 736, Parcels 11 and 12, of which Mitchell </w:t>
      </w:r>
      <w:proofErr w:type="spellStart"/>
      <w:r>
        <w:rPr>
          <w:rFonts w:cs="Arial"/>
        </w:rPr>
        <w:t>Quintner</w:t>
      </w:r>
      <w:proofErr w:type="spellEnd"/>
      <w:r>
        <w:rPr>
          <w:rFonts w:cs="Arial"/>
        </w:rPr>
        <w:t xml:space="preserve"> is the owner.</w:t>
      </w:r>
    </w:p>
    <w:p w:rsidR="001E1A58" w:rsidRDefault="001E1A58" w:rsidP="001E1A58">
      <w:pPr>
        <w:pStyle w:val="BodyText"/>
        <w:ind w:left="360" w:hanging="360"/>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1E1A58">
        <w:rPr>
          <w:rFonts w:cs="Arial"/>
          <w:b/>
        </w:rPr>
        <w:t>(APPROVED WITH CONDITION)</w:t>
      </w:r>
    </w:p>
    <w:p w:rsidR="00364CE1" w:rsidRDefault="00364CE1" w:rsidP="001E1A58">
      <w:pPr>
        <w:pStyle w:val="BodyText"/>
        <w:ind w:left="360" w:hanging="360"/>
        <w:rPr>
          <w:rFonts w:cs="Arial"/>
          <w:b/>
        </w:rPr>
      </w:pPr>
    </w:p>
    <w:p w:rsidR="00364CE1" w:rsidRDefault="00364CE1" w:rsidP="00364CE1">
      <w:pPr>
        <w:ind w:left="360" w:hanging="360"/>
        <w:rPr>
          <w:rFonts w:ascii="Arial" w:hAnsi="Arial" w:cs="Arial"/>
        </w:rPr>
      </w:pPr>
      <w:r w:rsidRPr="00364CE1">
        <w:rPr>
          <w:rFonts w:ascii="Arial" w:hAnsi="Arial" w:cs="Arial"/>
        </w:rPr>
        <w:t>4.</w:t>
      </w:r>
      <w:r w:rsidRPr="00364CE1">
        <w:rPr>
          <w:rFonts w:ascii="Arial" w:hAnsi="Arial" w:cs="Arial"/>
          <w:b/>
        </w:rPr>
        <w:t xml:space="preserve"> </w:t>
      </w:r>
      <w:r>
        <w:rPr>
          <w:rFonts w:ascii="Arial" w:hAnsi="Arial" w:cs="Arial"/>
          <w:b/>
        </w:rPr>
        <w:t xml:space="preserve">  </w:t>
      </w:r>
      <w:r w:rsidRPr="0045208C">
        <w:rPr>
          <w:rFonts w:ascii="Arial" w:hAnsi="Arial" w:cs="Arial"/>
          <w:b/>
          <w:u w:val="single"/>
        </w:rPr>
        <w:t>1</w:t>
      </w:r>
      <w:r w:rsidRPr="00CF00D7">
        <w:rPr>
          <w:rFonts w:ascii="Arial" w:hAnsi="Arial" w:cs="Arial"/>
          <w:b/>
          <w:u w:val="single"/>
        </w:rPr>
        <w:t>50 Boston Post Road, 184 Boston Post Road, and 92 Plains Road – (Z</w:t>
      </w:r>
      <w:r w:rsidR="00BD3932">
        <w:rPr>
          <w:rFonts w:ascii="Arial" w:hAnsi="Arial" w:cs="Arial"/>
          <w:b/>
          <w:u w:val="single"/>
        </w:rPr>
        <w:t>ONE</w:t>
      </w:r>
      <w:r w:rsidRPr="00CF00D7">
        <w:rPr>
          <w:rFonts w:ascii="Arial" w:hAnsi="Arial" w:cs="Arial"/>
          <w:b/>
          <w:u w:val="single"/>
        </w:rPr>
        <w:t xml:space="preserve"> </w:t>
      </w:r>
      <w:r>
        <w:rPr>
          <w:rFonts w:ascii="Arial" w:hAnsi="Arial" w:cs="Arial"/>
          <w:b/>
          <w:u w:val="single"/>
        </w:rPr>
        <w:t xml:space="preserve"> </w:t>
      </w:r>
      <w:r w:rsidRPr="00CF00D7">
        <w:rPr>
          <w:rFonts w:ascii="Arial" w:hAnsi="Arial" w:cs="Arial"/>
          <w:b/>
          <w:u w:val="single"/>
        </w:rPr>
        <w:t>CDD-1)</w:t>
      </w:r>
      <w:r w:rsidRPr="002307DC">
        <w:rPr>
          <w:rFonts w:ascii="Arial" w:hAnsi="Arial" w:cs="Arial"/>
          <w:b/>
          <w:u w:val="single"/>
        </w:rPr>
        <w:t xml:space="preserve">   </w:t>
      </w:r>
      <w:r w:rsidRPr="00CF00D7">
        <w:rPr>
          <w:rFonts w:ascii="Arial" w:hAnsi="Arial" w:cs="Arial"/>
        </w:rPr>
        <w:t>Petition of Metro 150, LLC for Special Permit and Site Plan Review approval to construct a retail shopping center on Map 43, Block 304; Parcels 80 and 80A, and Map 53, Block 304, Parcel 82, of which Jordan Realty, LLC is the owner.</w:t>
      </w:r>
    </w:p>
    <w:p w:rsidR="00364CE1" w:rsidRPr="00364CE1" w:rsidRDefault="00364CE1" w:rsidP="00364CE1">
      <w:pPr>
        <w:ind w:left="720" w:hanging="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64CE1">
        <w:rPr>
          <w:rFonts w:ascii="Arial" w:hAnsi="Arial" w:cs="Arial"/>
          <w:b/>
        </w:rPr>
        <w:t>(APPROVED)</w:t>
      </w:r>
    </w:p>
    <w:p w:rsidR="00364CE1" w:rsidRPr="00CF00D7" w:rsidRDefault="00364CE1" w:rsidP="00364CE1">
      <w:pPr>
        <w:ind w:left="720" w:hanging="720"/>
        <w:rPr>
          <w:rFonts w:ascii="Arial" w:hAnsi="Arial" w:cs="Arial"/>
        </w:rPr>
      </w:pPr>
    </w:p>
    <w:p w:rsidR="00364CE1" w:rsidRPr="00364CE1" w:rsidRDefault="00364CE1" w:rsidP="00364CE1">
      <w:pPr>
        <w:ind w:left="450" w:hanging="360"/>
        <w:rPr>
          <w:rFonts w:ascii="Arial" w:hAnsi="Arial" w:cs="Arial"/>
          <w:b/>
        </w:rPr>
      </w:pPr>
      <w:r>
        <w:rPr>
          <w:rFonts w:ascii="Arial" w:hAnsi="Arial" w:cs="Arial"/>
        </w:rPr>
        <w:t>5</w:t>
      </w:r>
      <w:r w:rsidRPr="003864FD">
        <w:rPr>
          <w:rFonts w:ascii="Arial" w:hAnsi="Arial" w:cs="Arial"/>
        </w:rPr>
        <w:t>.</w:t>
      </w:r>
      <w:r w:rsidRPr="00CF00D7">
        <w:rPr>
          <w:rFonts w:ascii="Arial" w:hAnsi="Arial" w:cs="Arial"/>
          <w:b/>
        </w:rPr>
        <w:t xml:space="preserve">  </w:t>
      </w:r>
      <w:r w:rsidRPr="00CF00D7">
        <w:rPr>
          <w:rFonts w:ascii="Arial" w:hAnsi="Arial" w:cs="Arial"/>
          <w:b/>
          <w:u w:val="single"/>
        </w:rPr>
        <w:t>100 Plains Road, 110 Plains Road, 150 Boston Post Road</w:t>
      </w:r>
      <w:r>
        <w:rPr>
          <w:rFonts w:ascii="Arial" w:hAnsi="Arial" w:cs="Arial"/>
          <w:b/>
          <w:u w:val="single"/>
        </w:rPr>
        <w:t>, Map 53/Block 304/Parcel 88A</w:t>
      </w:r>
      <w:r w:rsidRPr="002307DC">
        <w:rPr>
          <w:rFonts w:ascii="Arial" w:hAnsi="Arial" w:cs="Arial"/>
          <w:b/>
        </w:rPr>
        <w:t xml:space="preserve"> -</w:t>
      </w:r>
      <w:r w:rsidRPr="00CF00D7">
        <w:rPr>
          <w:rFonts w:ascii="Arial" w:hAnsi="Arial" w:cs="Arial"/>
          <w:b/>
          <w:u w:val="single"/>
        </w:rPr>
        <w:t xml:space="preserve"> (ZONE CDD-1)</w:t>
      </w:r>
      <w:r w:rsidRPr="00CF00D7">
        <w:rPr>
          <w:rFonts w:ascii="Arial" w:hAnsi="Arial" w:cs="Arial"/>
          <w:b/>
        </w:rPr>
        <w:t xml:space="preserve"> </w:t>
      </w:r>
      <w:r>
        <w:rPr>
          <w:rFonts w:ascii="Arial" w:hAnsi="Arial" w:cs="Arial"/>
          <w:b/>
        </w:rPr>
        <w:t xml:space="preserve">- </w:t>
      </w:r>
      <w:r w:rsidRPr="00CF00D7">
        <w:rPr>
          <w:rFonts w:ascii="Arial" w:hAnsi="Arial" w:cs="Arial"/>
        </w:rPr>
        <w:t>Petition of Metro 150, LLC for Special Permit and Site Plan Review approval to construct a hotel on Map 43, Block 304, Parcel 80, and Map 53, Block 304, Parcels 83, 84, and 88A, of which Jordan Realty, LLC is the owner.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64CE1">
        <w:rPr>
          <w:rFonts w:ascii="Arial" w:hAnsi="Arial" w:cs="Arial"/>
          <w:b/>
        </w:rPr>
        <w:t>(APPROVED)</w:t>
      </w:r>
    </w:p>
    <w:p w:rsidR="00364CE1" w:rsidRDefault="00364CE1" w:rsidP="00870865">
      <w:pPr>
        <w:pStyle w:val="BodyText"/>
        <w:ind w:left="450" w:right="450" w:hanging="450"/>
        <w:rPr>
          <w:rFonts w:cs="Arial"/>
          <w:b/>
        </w:rPr>
      </w:pPr>
    </w:p>
    <w:p w:rsidR="002668A0" w:rsidRPr="00EC1B59" w:rsidRDefault="00870865" w:rsidP="00870865">
      <w:pPr>
        <w:pStyle w:val="BodyText"/>
        <w:ind w:left="450" w:right="450" w:hanging="450"/>
        <w:rPr>
          <w:rFonts w:cs="Arial"/>
          <w:sz w:val="22"/>
          <w:szCs w:val="22"/>
        </w:rPr>
      </w:pPr>
      <w:r>
        <w:rPr>
          <w:rFonts w:cs="Arial"/>
          <w:b/>
        </w:rPr>
        <w:tab/>
      </w:r>
      <w:r w:rsidR="00364CE1">
        <w:rPr>
          <w:rFonts w:cs="Arial"/>
          <w:b/>
        </w:rPr>
        <w:tab/>
      </w:r>
      <w:r>
        <w:rPr>
          <w:rFonts w:cs="Arial"/>
          <w:b/>
        </w:rPr>
        <w:tab/>
      </w:r>
      <w:r w:rsidR="002668A0" w:rsidRPr="003E5A04">
        <w:rPr>
          <w:rFonts w:cs="Arial"/>
          <w:b/>
          <w:sz w:val="22"/>
          <w:szCs w:val="22"/>
        </w:rPr>
        <w:t>City of Milford</w:t>
      </w:r>
      <w:r w:rsidR="002668A0" w:rsidRPr="003E5A04">
        <w:rPr>
          <w:rFonts w:cs="Arial"/>
          <w:b/>
          <w:sz w:val="22"/>
          <w:szCs w:val="22"/>
        </w:rPr>
        <w:tab/>
      </w:r>
      <w:r w:rsidR="00334866">
        <w:rPr>
          <w:rFonts w:cs="Arial"/>
          <w:b/>
          <w:sz w:val="22"/>
          <w:szCs w:val="22"/>
        </w:rPr>
        <w:t xml:space="preserve">   </w:t>
      </w:r>
      <w:r w:rsidR="001E1A58">
        <w:rPr>
          <w:rFonts w:cs="Arial"/>
          <w:b/>
          <w:sz w:val="22"/>
          <w:szCs w:val="22"/>
        </w:rPr>
        <w:t xml:space="preserve">June </w:t>
      </w:r>
      <w:r w:rsidR="00364CE1">
        <w:rPr>
          <w:rFonts w:cs="Arial"/>
          <w:b/>
          <w:sz w:val="22"/>
          <w:szCs w:val="22"/>
        </w:rPr>
        <w:t>12</w:t>
      </w:r>
      <w:r w:rsidR="001E1A58">
        <w:rPr>
          <w:rFonts w:cs="Arial"/>
          <w:b/>
          <w:sz w:val="22"/>
          <w:szCs w:val="22"/>
        </w:rPr>
        <w:t>, 2017</w:t>
      </w:r>
      <w:r w:rsidR="002668A0" w:rsidRPr="003E5A04">
        <w:rPr>
          <w:rFonts w:cs="Arial"/>
          <w:b/>
          <w:sz w:val="22"/>
          <w:szCs w:val="22"/>
        </w:rPr>
        <w:t xml:space="preserve">  </w:t>
      </w:r>
      <w:r w:rsidR="00334866">
        <w:rPr>
          <w:rFonts w:cs="Arial"/>
          <w:b/>
          <w:sz w:val="22"/>
          <w:szCs w:val="22"/>
        </w:rPr>
        <w:tab/>
      </w:r>
      <w:r w:rsidR="002668A0" w:rsidRPr="003E5A04">
        <w:rPr>
          <w:rFonts w:cs="Arial"/>
          <w:b/>
          <w:sz w:val="22"/>
          <w:szCs w:val="22"/>
        </w:rPr>
        <w:t xml:space="preserve"> </w:t>
      </w:r>
      <w:r>
        <w:rPr>
          <w:rFonts w:cs="Arial"/>
          <w:b/>
          <w:sz w:val="22"/>
          <w:szCs w:val="22"/>
        </w:rPr>
        <w:t xml:space="preserve">Phyllis Leggett, Board Clerk </w:t>
      </w:r>
    </w:p>
    <w:sectPr w:rsidR="002668A0" w:rsidRPr="00EC1B59" w:rsidSect="00005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2668A0"/>
    <w:rsid w:val="000053F9"/>
    <w:rsid w:val="000A6E43"/>
    <w:rsid w:val="00113245"/>
    <w:rsid w:val="00191EA5"/>
    <w:rsid w:val="001E1A58"/>
    <w:rsid w:val="00224905"/>
    <w:rsid w:val="00225D9C"/>
    <w:rsid w:val="002668A0"/>
    <w:rsid w:val="00295E42"/>
    <w:rsid w:val="002B1710"/>
    <w:rsid w:val="002C316C"/>
    <w:rsid w:val="002D7127"/>
    <w:rsid w:val="002E3364"/>
    <w:rsid w:val="002F391C"/>
    <w:rsid w:val="00317ECB"/>
    <w:rsid w:val="00334866"/>
    <w:rsid w:val="00343AF6"/>
    <w:rsid w:val="00364CE1"/>
    <w:rsid w:val="003775F0"/>
    <w:rsid w:val="00387C49"/>
    <w:rsid w:val="003E5A04"/>
    <w:rsid w:val="003E74FE"/>
    <w:rsid w:val="00406057"/>
    <w:rsid w:val="00407412"/>
    <w:rsid w:val="00447306"/>
    <w:rsid w:val="005015CF"/>
    <w:rsid w:val="00553FFD"/>
    <w:rsid w:val="005743BB"/>
    <w:rsid w:val="005A34E6"/>
    <w:rsid w:val="005B6A2E"/>
    <w:rsid w:val="005B7DF8"/>
    <w:rsid w:val="0060001D"/>
    <w:rsid w:val="006075C2"/>
    <w:rsid w:val="006421A0"/>
    <w:rsid w:val="00664856"/>
    <w:rsid w:val="00683BFB"/>
    <w:rsid w:val="00695170"/>
    <w:rsid w:val="006B0381"/>
    <w:rsid w:val="006B4B70"/>
    <w:rsid w:val="006F1BFC"/>
    <w:rsid w:val="0071120F"/>
    <w:rsid w:val="0074367A"/>
    <w:rsid w:val="007E04AD"/>
    <w:rsid w:val="007E720D"/>
    <w:rsid w:val="007F52D5"/>
    <w:rsid w:val="00830391"/>
    <w:rsid w:val="00870865"/>
    <w:rsid w:val="00945E6B"/>
    <w:rsid w:val="00964AD3"/>
    <w:rsid w:val="009677DA"/>
    <w:rsid w:val="009E4399"/>
    <w:rsid w:val="00A001AA"/>
    <w:rsid w:val="00A0173E"/>
    <w:rsid w:val="00A34488"/>
    <w:rsid w:val="00A965CE"/>
    <w:rsid w:val="00AD047D"/>
    <w:rsid w:val="00B14884"/>
    <w:rsid w:val="00B84C4C"/>
    <w:rsid w:val="00B860FD"/>
    <w:rsid w:val="00B902A6"/>
    <w:rsid w:val="00B950AF"/>
    <w:rsid w:val="00B97456"/>
    <w:rsid w:val="00BB5AA3"/>
    <w:rsid w:val="00BD3932"/>
    <w:rsid w:val="00BE3A9B"/>
    <w:rsid w:val="00BF5894"/>
    <w:rsid w:val="00BF5CFD"/>
    <w:rsid w:val="00C92910"/>
    <w:rsid w:val="00C9724C"/>
    <w:rsid w:val="00CD0D28"/>
    <w:rsid w:val="00D416AD"/>
    <w:rsid w:val="00D8339C"/>
    <w:rsid w:val="00D92143"/>
    <w:rsid w:val="00DC1DCC"/>
    <w:rsid w:val="00E0585A"/>
    <w:rsid w:val="00E10383"/>
    <w:rsid w:val="00E14974"/>
    <w:rsid w:val="00E476EB"/>
    <w:rsid w:val="00E71092"/>
    <w:rsid w:val="00E9382C"/>
    <w:rsid w:val="00EB7349"/>
    <w:rsid w:val="00EC1B59"/>
    <w:rsid w:val="00F1409E"/>
    <w:rsid w:val="00F16F4B"/>
    <w:rsid w:val="00F56760"/>
    <w:rsid w:val="00F75C86"/>
    <w:rsid w:val="00FA7E39"/>
    <w:rsid w:val="00FF6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3364"/>
    <w:pPr>
      <w:widowControl w:val="0"/>
      <w:jc w:val="both"/>
    </w:pPr>
    <w:rPr>
      <w:rFonts w:ascii="Arial" w:hAnsi="Arial"/>
      <w:snapToGrid w:val="0"/>
      <w:szCs w:val="20"/>
    </w:rPr>
  </w:style>
  <w:style w:type="character" w:customStyle="1" w:styleId="BodyTextChar">
    <w:name w:val="Body Text Char"/>
    <w:basedOn w:val="DefaultParagraphFont"/>
    <w:link w:val="BodyText"/>
    <w:rsid w:val="002E3364"/>
    <w:rPr>
      <w:rFonts w:ascii="Arial" w:eastAsia="Times New Roman" w:hAnsi="Arial" w:cs="Times New Roman"/>
      <w:snapToGrid w:val="0"/>
      <w:sz w:val="24"/>
      <w:szCs w:val="20"/>
    </w:rPr>
  </w:style>
  <w:style w:type="paragraph" w:styleId="NoSpacing">
    <w:name w:val="No Spacing"/>
    <w:uiPriority w:val="1"/>
    <w:qFormat/>
    <w:rsid w:val="003775F0"/>
    <w:pPr>
      <w:spacing w:after="0" w:line="240" w:lineRule="auto"/>
    </w:pPr>
    <w:rPr>
      <w:rFonts w:ascii="Calibri" w:eastAsia="Calibri" w:hAnsi="Calibri" w:cs="Times New Roman"/>
    </w:rPr>
  </w:style>
  <w:style w:type="table" w:styleId="TableGrid">
    <w:name w:val="Table Grid"/>
    <w:basedOn w:val="TableNormal"/>
    <w:uiPriority w:val="59"/>
    <w:rsid w:val="00377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Normal"/>
    <w:rsid w:val="0060001D"/>
    <w:pPr>
      <w:autoSpaceDE w:val="0"/>
      <w:autoSpaceDN w:val="0"/>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Leggett</dc:creator>
  <cp:lastModifiedBy>Phyllis Leggett</cp:lastModifiedBy>
  <cp:revision>4</cp:revision>
  <cp:lastPrinted>2017-06-12T13:00:00Z</cp:lastPrinted>
  <dcterms:created xsi:type="dcterms:W3CDTF">2017-06-09T15:37:00Z</dcterms:created>
  <dcterms:modified xsi:type="dcterms:W3CDTF">2017-06-12T13:01:00Z</dcterms:modified>
</cp:coreProperties>
</file>