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46E30" w14:textId="77777777" w:rsidR="004A012D" w:rsidRDefault="004A012D" w:rsidP="004A012D">
      <w:pPr>
        <w:ind w:left="1440"/>
        <w:rPr>
          <w:rFonts w:eastAsia="Times New Roman" w:cstheme="minorHAnsi"/>
          <w:sz w:val="24"/>
          <w:szCs w:val="18"/>
        </w:rPr>
      </w:pPr>
    </w:p>
    <w:p w14:paraId="5081B782" w14:textId="77777777" w:rsidR="004A012D" w:rsidRDefault="004A012D" w:rsidP="004A012D">
      <w:pPr>
        <w:ind w:left="1440"/>
        <w:rPr>
          <w:rFonts w:eastAsia="Times New Roman" w:cstheme="minorHAnsi"/>
          <w:sz w:val="24"/>
          <w:szCs w:val="18"/>
        </w:rPr>
      </w:pPr>
    </w:p>
    <w:p w14:paraId="46658214" w14:textId="77777777" w:rsidR="004A012D" w:rsidRDefault="004A012D" w:rsidP="004A012D">
      <w:pPr>
        <w:ind w:left="1440"/>
        <w:rPr>
          <w:rFonts w:eastAsia="Times New Roman" w:cstheme="minorHAnsi"/>
          <w:sz w:val="24"/>
          <w:szCs w:val="18"/>
        </w:rPr>
      </w:pPr>
    </w:p>
    <w:p w14:paraId="7FEF1661" w14:textId="77777777" w:rsidR="004A012D" w:rsidRDefault="004A012D" w:rsidP="004A012D">
      <w:pPr>
        <w:ind w:left="1440"/>
        <w:rPr>
          <w:rFonts w:eastAsia="Times New Roman" w:cstheme="minorHAnsi"/>
          <w:sz w:val="24"/>
          <w:szCs w:val="18"/>
        </w:rPr>
      </w:pPr>
    </w:p>
    <w:p w14:paraId="6C05D960" w14:textId="77777777" w:rsidR="004A012D" w:rsidRPr="004A012D" w:rsidRDefault="004A012D" w:rsidP="004A012D">
      <w:pPr>
        <w:ind w:left="1440"/>
        <w:rPr>
          <w:rFonts w:eastAsia="Times New Roman" w:cstheme="minorHAnsi"/>
          <w:sz w:val="28"/>
          <w:szCs w:val="18"/>
        </w:rPr>
      </w:pPr>
    </w:p>
    <w:p w14:paraId="6EA0A4F4" w14:textId="123A9229" w:rsidR="000E49ED" w:rsidRPr="004A012D" w:rsidRDefault="000E49ED" w:rsidP="004A012D">
      <w:pPr>
        <w:ind w:left="1440"/>
        <w:rPr>
          <w:rFonts w:eastAsia="Times New Roman" w:cstheme="minorHAnsi"/>
          <w:sz w:val="28"/>
          <w:szCs w:val="18"/>
        </w:rPr>
      </w:pPr>
      <w:r w:rsidRPr="004A012D">
        <w:rPr>
          <w:rFonts w:eastAsia="Times New Roman" w:cstheme="minorHAnsi"/>
          <w:sz w:val="28"/>
          <w:szCs w:val="18"/>
        </w:rPr>
        <w:t xml:space="preserve">Milford Council on Aging Meeting Minutes, Monday, January 10, 2022, 5:30 p.m. </w:t>
      </w:r>
    </w:p>
    <w:p w14:paraId="23E523CC" w14:textId="77777777" w:rsidR="000E49ED" w:rsidRPr="004A012D" w:rsidRDefault="000E49ED" w:rsidP="000E49ED">
      <w:pPr>
        <w:rPr>
          <w:rFonts w:eastAsia="Times New Roman" w:cstheme="minorHAnsi"/>
          <w:sz w:val="28"/>
          <w:szCs w:val="18"/>
        </w:rPr>
      </w:pPr>
      <w:r w:rsidRPr="004A012D">
        <w:rPr>
          <w:rFonts w:eastAsia="Times New Roman" w:cstheme="minorHAnsi"/>
          <w:sz w:val="28"/>
          <w:szCs w:val="18"/>
        </w:rPr>
        <w:t xml:space="preserve"> </w:t>
      </w:r>
    </w:p>
    <w:p w14:paraId="289B0607" w14:textId="77777777" w:rsidR="000E49ED" w:rsidRPr="004A012D" w:rsidRDefault="000E49ED" w:rsidP="000E49ED">
      <w:pPr>
        <w:rPr>
          <w:rFonts w:eastAsia="Times New Roman" w:cstheme="minorHAnsi"/>
          <w:sz w:val="24"/>
          <w:szCs w:val="18"/>
        </w:rPr>
      </w:pPr>
      <w:r w:rsidRPr="004A012D">
        <w:rPr>
          <w:rFonts w:eastAsia="Times New Roman" w:cstheme="minorHAnsi"/>
          <w:b/>
          <w:bCs/>
          <w:sz w:val="24"/>
          <w:szCs w:val="18"/>
        </w:rPr>
        <w:t>Call to order:</w:t>
      </w:r>
      <w:r w:rsidRPr="004A012D">
        <w:rPr>
          <w:rFonts w:eastAsia="Times New Roman" w:cstheme="minorHAnsi"/>
          <w:sz w:val="24"/>
          <w:szCs w:val="18"/>
        </w:rPr>
        <w:t xml:space="preserve"> Meeting was called to order by Leonora Rodriguez at 5:30 p.m. The meeting was conducted through the </w:t>
      </w:r>
      <w:r w:rsidRPr="004A012D">
        <w:rPr>
          <w:rFonts w:eastAsia="Times New Roman" w:cstheme="minorHAnsi"/>
          <w:color w:val="2F5496" w:themeColor="accent1" w:themeShade="BF"/>
          <w:sz w:val="24"/>
          <w:szCs w:val="18"/>
        </w:rPr>
        <w:t>Zoom</w:t>
      </w:r>
      <w:r w:rsidRPr="004A012D">
        <w:rPr>
          <w:rFonts w:eastAsia="Times New Roman" w:cstheme="minorHAnsi"/>
          <w:sz w:val="24"/>
          <w:szCs w:val="18"/>
        </w:rPr>
        <w:t xml:space="preserve"> platform. Participants connected via computer and telephone.</w:t>
      </w:r>
    </w:p>
    <w:p w14:paraId="5E4307DE" w14:textId="77777777" w:rsidR="000E49ED" w:rsidRPr="004A012D" w:rsidRDefault="000E49ED" w:rsidP="000E49ED">
      <w:pPr>
        <w:pStyle w:val="ListParagraph"/>
        <w:numPr>
          <w:ilvl w:val="0"/>
          <w:numId w:val="1"/>
        </w:numPr>
        <w:spacing w:after="0" w:line="254" w:lineRule="auto"/>
        <w:rPr>
          <w:rFonts w:eastAsia="Times New Roman" w:cstheme="minorHAnsi"/>
          <w:color w:val="000000"/>
          <w:sz w:val="24"/>
          <w:szCs w:val="18"/>
        </w:rPr>
      </w:pPr>
      <w:r w:rsidRPr="004A012D">
        <w:rPr>
          <w:rFonts w:eastAsia="Times New Roman" w:cstheme="minorHAnsi"/>
          <w:b/>
          <w:bCs/>
          <w:sz w:val="24"/>
          <w:szCs w:val="18"/>
        </w:rPr>
        <w:t xml:space="preserve">Roll Call: </w:t>
      </w:r>
      <w:r w:rsidRPr="004A012D">
        <w:rPr>
          <w:rFonts w:eastAsia="Times New Roman" w:cstheme="minorHAnsi"/>
          <w:sz w:val="24"/>
          <w:szCs w:val="18"/>
        </w:rPr>
        <w:t>Board Members Present: Lillian Holmes, Dr. Philip Caporusso, Mary Beth Stickley, Shirley Serrano, Gloria Lanna, Linda Stephenson(late) Absent: Benjamin D. Gettinger</w:t>
      </w:r>
    </w:p>
    <w:p w14:paraId="4C91BADF" w14:textId="77777777" w:rsidR="000E49ED" w:rsidRPr="004A012D" w:rsidRDefault="000E49ED" w:rsidP="000E49ED">
      <w:pPr>
        <w:spacing w:after="0"/>
        <w:rPr>
          <w:rFonts w:eastAsia="Times New Roman" w:cstheme="minorHAnsi"/>
          <w:color w:val="000000"/>
          <w:sz w:val="24"/>
          <w:szCs w:val="18"/>
        </w:rPr>
      </w:pPr>
      <w:r w:rsidRPr="004A012D">
        <w:rPr>
          <w:rFonts w:eastAsia="Times New Roman" w:cstheme="minorHAnsi"/>
          <w:sz w:val="24"/>
          <w:szCs w:val="18"/>
        </w:rPr>
        <w:t xml:space="preserve">        Staff: </w:t>
      </w:r>
      <w:r w:rsidRPr="004A012D">
        <w:rPr>
          <w:rFonts w:eastAsia="Times New Roman" w:cstheme="minorHAnsi"/>
          <w:color w:val="000000"/>
          <w:sz w:val="24"/>
          <w:szCs w:val="18"/>
        </w:rPr>
        <w:t xml:space="preserve">Leonora C. Rodriguez, Executive Director, Phyllis Leggett, Bookkeeper, Amanda Berry, Program Director, Denise   </w:t>
      </w:r>
    </w:p>
    <w:p w14:paraId="0DBAD415" w14:textId="77777777" w:rsidR="000E49ED" w:rsidRPr="004A012D" w:rsidRDefault="000E49ED" w:rsidP="000E49ED">
      <w:pPr>
        <w:spacing w:after="0"/>
        <w:rPr>
          <w:rFonts w:eastAsia="Times New Roman" w:cstheme="minorHAnsi"/>
          <w:color w:val="000000"/>
          <w:sz w:val="24"/>
          <w:szCs w:val="18"/>
        </w:rPr>
      </w:pPr>
      <w:r w:rsidRPr="004A012D">
        <w:rPr>
          <w:rFonts w:eastAsia="Times New Roman" w:cstheme="minorHAnsi"/>
          <w:color w:val="000000"/>
          <w:sz w:val="24"/>
          <w:szCs w:val="18"/>
        </w:rPr>
        <w:t xml:space="preserve">        Arpino, Transportation Director, Tiara Harris, Aaron’s Program Coordinator</w:t>
      </w:r>
    </w:p>
    <w:p w14:paraId="5366DFA7" w14:textId="77777777" w:rsidR="000E49ED" w:rsidRPr="004A012D" w:rsidRDefault="000E49ED" w:rsidP="000E49ED">
      <w:pPr>
        <w:rPr>
          <w:rFonts w:eastAsia="Times New Roman" w:cstheme="minorHAnsi"/>
          <w:color w:val="000000"/>
          <w:sz w:val="24"/>
          <w:szCs w:val="18"/>
        </w:rPr>
      </w:pPr>
      <w:r w:rsidRPr="004A012D">
        <w:rPr>
          <w:rFonts w:eastAsia="Times New Roman" w:cstheme="minorHAnsi"/>
          <w:color w:val="000000"/>
          <w:sz w:val="24"/>
          <w:szCs w:val="18"/>
        </w:rPr>
        <w:t xml:space="preserve">        Aldermanic Liaisons: Ward Willis   Absent: Dan German </w:t>
      </w:r>
    </w:p>
    <w:p w14:paraId="2C9EE216" w14:textId="77777777" w:rsidR="000E49ED" w:rsidRPr="004A012D" w:rsidRDefault="000E49ED" w:rsidP="000E49ED">
      <w:pPr>
        <w:pStyle w:val="ListParagraph"/>
        <w:numPr>
          <w:ilvl w:val="0"/>
          <w:numId w:val="1"/>
        </w:numPr>
        <w:spacing w:line="254" w:lineRule="auto"/>
        <w:rPr>
          <w:sz w:val="24"/>
          <w:szCs w:val="18"/>
        </w:rPr>
      </w:pPr>
      <w:r w:rsidRPr="004A012D">
        <w:rPr>
          <w:rFonts w:eastAsia="Times New Roman" w:cstheme="minorHAnsi"/>
          <w:b/>
          <w:bCs/>
          <w:sz w:val="24"/>
          <w:szCs w:val="18"/>
        </w:rPr>
        <w:t>Election of officers</w:t>
      </w:r>
      <w:r w:rsidRPr="004A012D">
        <w:rPr>
          <w:rFonts w:eastAsia="Times New Roman" w:cstheme="minorHAnsi"/>
          <w:sz w:val="24"/>
          <w:szCs w:val="18"/>
        </w:rPr>
        <w:t>: Leonora asked for nominations for Chairman of the Board. Phil Caporusso nominated Lillian Holmes, seconded by Mary Beth Stickley, and unanimously approved. At this point, Lillian assumed her responsibility as chair. Lilian then entertained nominations for the remaining officer positions. Phil Caporusso nominated for Vice Chairman by Mary Beth Stickley. Mary Beth Stickley nominated by Phil for Secretary. Phil also nominated Shirley for Treasurer and Gloria Lana for Vice Treasurer. All nominations unanimously approved. All officers assumed their responsibilities at this time. Lillian congratulated everyone on their positions.</w:t>
      </w:r>
    </w:p>
    <w:p w14:paraId="6654265B" w14:textId="77777777" w:rsidR="000E49ED" w:rsidRPr="004A012D" w:rsidRDefault="000E49ED" w:rsidP="000E49ED">
      <w:pPr>
        <w:pStyle w:val="ListParagraph"/>
        <w:numPr>
          <w:ilvl w:val="0"/>
          <w:numId w:val="1"/>
        </w:numPr>
        <w:spacing w:line="254" w:lineRule="auto"/>
        <w:rPr>
          <w:sz w:val="24"/>
          <w:szCs w:val="18"/>
        </w:rPr>
      </w:pPr>
      <w:r w:rsidRPr="004A012D">
        <w:rPr>
          <w:rFonts w:eastAsia="Times New Roman" w:cstheme="minorHAnsi"/>
          <w:b/>
          <w:bCs/>
          <w:sz w:val="24"/>
          <w:szCs w:val="18"/>
        </w:rPr>
        <w:t>Approval of Agenda:</w:t>
      </w:r>
      <w:r w:rsidRPr="004A012D">
        <w:rPr>
          <w:rFonts w:eastAsia="Times New Roman" w:cstheme="minorHAnsi"/>
          <w:sz w:val="24"/>
          <w:szCs w:val="18"/>
        </w:rPr>
        <w:t xml:space="preserve"> Lillian entertained a motion to approve the agenda. Shirley made the motion. Phil seconded the motion, and the motion prevailed. </w:t>
      </w:r>
    </w:p>
    <w:p w14:paraId="45504C06" w14:textId="77777777" w:rsidR="000E49ED" w:rsidRPr="004A012D" w:rsidRDefault="000E49ED" w:rsidP="000E49ED">
      <w:pPr>
        <w:pStyle w:val="ListParagraph"/>
        <w:numPr>
          <w:ilvl w:val="0"/>
          <w:numId w:val="1"/>
        </w:numPr>
        <w:spacing w:line="254" w:lineRule="auto"/>
        <w:rPr>
          <w:sz w:val="24"/>
          <w:szCs w:val="18"/>
        </w:rPr>
      </w:pPr>
      <w:r w:rsidRPr="004A012D">
        <w:rPr>
          <w:rFonts w:eastAsia="Times New Roman" w:cstheme="minorHAnsi"/>
          <w:b/>
          <w:bCs/>
          <w:sz w:val="24"/>
          <w:szCs w:val="18"/>
        </w:rPr>
        <w:t>Minutes</w:t>
      </w:r>
      <w:r w:rsidRPr="004A012D">
        <w:rPr>
          <w:rFonts w:eastAsia="Times New Roman" w:cstheme="minorHAnsi"/>
          <w:sz w:val="24"/>
          <w:szCs w:val="18"/>
        </w:rPr>
        <w:t xml:space="preserve">- </w:t>
      </w:r>
      <w:r w:rsidRPr="004A012D">
        <w:rPr>
          <w:rFonts w:cstheme="minorHAnsi"/>
          <w:sz w:val="24"/>
          <w:szCs w:val="18"/>
        </w:rPr>
        <w:t>Lillian entertained a motion to adopt the December 13</w:t>
      </w:r>
      <w:r w:rsidRPr="004A012D">
        <w:rPr>
          <w:rFonts w:cstheme="minorHAnsi"/>
          <w:sz w:val="24"/>
          <w:szCs w:val="18"/>
          <w:vertAlign w:val="superscript"/>
        </w:rPr>
        <w:t>th</w:t>
      </w:r>
      <w:r w:rsidRPr="004A012D">
        <w:rPr>
          <w:rFonts w:cstheme="minorHAnsi"/>
          <w:sz w:val="24"/>
          <w:szCs w:val="18"/>
        </w:rPr>
        <w:t xml:space="preserve"> minutes. Shirley</w:t>
      </w:r>
      <w:r w:rsidRPr="004A012D">
        <w:rPr>
          <w:rFonts w:eastAsiaTheme="minorEastAsia" w:cstheme="minorHAnsi"/>
          <w:sz w:val="24"/>
          <w:szCs w:val="18"/>
        </w:rPr>
        <w:t xml:space="preserve"> made the motion to accept the minutes and Mary Beth seconded the motion. The motion prevailed. </w:t>
      </w:r>
    </w:p>
    <w:p w14:paraId="3481494A" w14:textId="77777777" w:rsidR="000E49ED" w:rsidRPr="004A012D" w:rsidRDefault="000E49ED" w:rsidP="000E49ED">
      <w:pPr>
        <w:pStyle w:val="ListParagraph"/>
        <w:numPr>
          <w:ilvl w:val="0"/>
          <w:numId w:val="1"/>
        </w:numPr>
        <w:spacing w:line="254" w:lineRule="auto"/>
        <w:rPr>
          <w:sz w:val="24"/>
          <w:szCs w:val="18"/>
        </w:rPr>
      </w:pPr>
      <w:r w:rsidRPr="004A012D">
        <w:rPr>
          <w:rFonts w:eastAsia="Times New Roman" w:cstheme="minorHAnsi"/>
          <w:b/>
          <w:bCs/>
          <w:sz w:val="24"/>
          <w:szCs w:val="18"/>
        </w:rPr>
        <w:t xml:space="preserve">Chairman’s Report and Correspondence: </w:t>
      </w:r>
      <w:r w:rsidRPr="004A012D">
        <w:rPr>
          <w:rFonts w:eastAsia="Times New Roman" w:cstheme="minorHAnsi"/>
          <w:sz w:val="24"/>
          <w:szCs w:val="18"/>
        </w:rPr>
        <w:t xml:space="preserve">Lillian thanked everyone for their support. She identified that the Milford Senior Center continues to have great staff. Lillian acknowledged Ward Willis’s support as part of our liaison team. She noted the Board reappointment of Ben Gettinger, Shirley Serrano, and Mary Beth Stickley. Lillian made a presentation to the staff of the Senior Center at their Christmas party. Plans to honor recently deceased Board member, Dick </w:t>
      </w:r>
      <w:proofErr w:type="spellStart"/>
      <w:r w:rsidRPr="004A012D">
        <w:rPr>
          <w:rFonts w:eastAsia="Times New Roman" w:cstheme="minorHAnsi"/>
          <w:sz w:val="24"/>
          <w:szCs w:val="18"/>
        </w:rPr>
        <w:t>Dowen</w:t>
      </w:r>
      <w:proofErr w:type="spellEnd"/>
      <w:r w:rsidRPr="004A012D">
        <w:rPr>
          <w:rFonts w:eastAsia="Times New Roman" w:cstheme="minorHAnsi"/>
          <w:sz w:val="24"/>
          <w:szCs w:val="18"/>
        </w:rPr>
        <w:t>, are being finalized. Lillian noted Linda would be late for our meeting.</w:t>
      </w:r>
      <w:r w:rsidRPr="004A012D">
        <w:rPr>
          <w:rFonts w:eastAsia="Times New Roman" w:cstheme="minorHAnsi"/>
          <w:b/>
          <w:bCs/>
          <w:sz w:val="24"/>
          <w:szCs w:val="18"/>
        </w:rPr>
        <w:t xml:space="preserve"> </w:t>
      </w:r>
      <w:r w:rsidRPr="004A012D">
        <w:rPr>
          <w:rFonts w:eastAsia="Times New Roman" w:cstheme="minorHAnsi"/>
          <w:sz w:val="24"/>
          <w:szCs w:val="18"/>
        </w:rPr>
        <w:t>Lillian noted that there was no correspondence.</w:t>
      </w:r>
    </w:p>
    <w:p w14:paraId="5EE55DD1" w14:textId="377137B4" w:rsidR="000E49ED" w:rsidRPr="004A012D" w:rsidRDefault="000E49ED" w:rsidP="000E49ED">
      <w:pPr>
        <w:pStyle w:val="ListParagraph"/>
        <w:numPr>
          <w:ilvl w:val="0"/>
          <w:numId w:val="1"/>
        </w:numPr>
        <w:spacing w:line="254" w:lineRule="auto"/>
        <w:rPr>
          <w:sz w:val="24"/>
          <w:szCs w:val="18"/>
        </w:rPr>
      </w:pPr>
      <w:r w:rsidRPr="004A012D">
        <w:rPr>
          <w:rFonts w:eastAsia="Times New Roman" w:cstheme="minorHAnsi"/>
          <w:b/>
          <w:bCs/>
          <w:sz w:val="24"/>
          <w:szCs w:val="18"/>
        </w:rPr>
        <w:t>Treasurer’s Report:</w:t>
      </w:r>
      <w:r w:rsidRPr="004A012D">
        <w:rPr>
          <w:rFonts w:eastAsia="Times New Roman" w:cstheme="minorHAnsi"/>
          <w:sz w:val="24"/>
          <w:szCs w:val="18"/>
        </w:rPr>
        <w:t xml:space="preserve"> Shirley read the report. Lillian questioned Item #6800, Volunteer Expense. Phyllis explained that was to provide a lunch for volunteers who helped at the Food Drive. After discussion, Phil</w:t>
      </w:r>
      <w:r w:rsidRPr="004A012D">
        <w:rPr>
          <w:rFonts w:eastAsiaTheme="minorEastAsia" w:cstheme="minorHAnsi"/>
          <w:sz w:val="24"/>
          <w:szCs w:val="18"/>
        </w:rPr>
        <w:t xml:space="preserve"> made the motion to move $200,000.00 out of operating and put the funds into the Edward Jones account. The motion seconded by Shirley. The motion prevailed. </w:t>
      </w:r>
      <w:r w:rsidRPr="004A012D">
        <w:rPr>
          <w:rFonts w:eastAsia="Times New Roman" w:cstheme="minorHAnsi"/>
          <w:sz w:val="24"/>
          <w:szCs w:val="18"/>
        </w:rPr>
        <w:t>Hearing no further questions or comments, Lillian requested a motion to refer the report to the Finance Committee. Phil made the motion and Shirley seconded. The motion prevailed.</w:t>
      </w:r>
    </w:p>
    <w:p w14:paraId="0D72C9BD" w14:textId="136312BE" w:rsidR="004A012D" w:rsidRDefault="004A012D" w:rsidP="004A012D">
      <w:pPr>
        <w:spacing w:line="254" w:lineRule="auto"/>
        <w:rPr>
          <w:sz w:val="24"/>
          <w:szCs w:val="18"/>
        </w:rPr>
      </w:pPr>
    </w:p>
    <w:p w14:paraId="5AD2C5DC" w14:textId="62FD63A9" w:rsidR="004A012D" w:rsidRDefault="004A012D" w:rsidP="004A012D">
      <w:pPr>
        <w:spacing w:line="254" w:lineRule="auto"/>
        <w:rPr>
          <w:sz w:val="24"/>
          <w:szCs w:val="18"/>
        </w:rPr>
      </w:pPr>
    </w:p>
    <w:p w14:paraId="2DE522F6" w14:textId="4A7B05AB" w:rsidR="004A012D" w:rsidRDefault="004A012D" w:rsidP="004A012D">
      <w:pPr>
        <w:spacing w:line="254" w:lineRule="auto"/>
        <w:rPr>
          <w:sz w:val="24"/>
          <w:szCs w:val="18"/>
        </w:rPr>
      </w:pPr>
    </w:p>
    <w:p w14:paraId="6C9543D7" w14:textId="77777777" w:rsidR="004A012D" w:rsidRPr="004A012D" w:rsidRDefault="004A012D" w:rsidP="004A012D">
      <w:pPr>
        <w:spacing w:line="254" w:lineRule="auto"/>
        <w:rPr>
          <w:sz w:val="24"/>
          <w:szCs w:val="18"/>
        </w:rPr>
      </w:pPr>
    </w:p>
    <w:p w14:paraId="204D1523" w14:textId="77777777" w:rsidR="000E49ED" w:rsidRPr="004A012D" w:rsidRDefault="000E49ED" w:rsidP="000E49ED">
      <w:pPr>
        <w:pStyle w:val="ListParagraph"/>
        <w:numPr>
          <w:ilvl w:val="0"/>
          <w:numId w:val="1"/>
        </w:numPr>
        <w:spacing w:line="254" w:lineRule="auto"/>
        <w:rPr>
          <w:rFonts w:eastAsiaTheme="minorEastAsia" w:cstheme="minorHAnsi"/>
          <w:sz w:val="24"/>
          <w:szCs w:val="18"/>
        </w:rPr>
      </w:pPr>
      <w:r w:rsidRPr="004A012D">
        <w:rPr>
          <w:rFonts w:eastAsia="Times New Roman" w:cstheme="minorHAnsi"/>
          <w:b/>
          <w:bCs/>
          <w:sz w:val="24"/>
          <w:szCs w:val="18"/>
        </w:rPr>
        <w:t>Committee Reports:</w:t>
      </w:r>
    </w:p>
    <w:p w14:paraId="48309D02" w14:textId="77777777" w:rsidR="000E49ED" w:rsidRPr="004A012D" w:rsidRDefault="000E49ED" w:rsidP="000E49ED">
      <w:pPr>
        <w:pStyle w:val="ListParagraph"/>
        <w:numPr>
          <w:ilvl w:val="1"/>
          <w:numId w:val="1"/>
        </w:numPr>
        <w:spacing w:line="254" w:lineRule="auto"/>
        <w:rPr>
          <w:rFonts w:cstheme="minorHAnsi"/>
          <w:sz w:val="24"/>
          <w:szCs w:val="18"/>
        </w:rPr>
      </w:pPr>
      <w:r w:rsidRPr="004A012D">
        <w:rPr>
          <w:rFonts w:eastAsia="Times New Roman" w:cstheme="minorHAnsi"/>
          <w:sz w:val="24"/>
          <w:szCs w:val="18"/>
        </w:rPr>
        <w:t>Finance: No meeting/ no report</w:t>
      </w:r>
    </w:p>
    <w:p w14:paraId="0C041F89" w14:textId="77777777" w:rsidR="000E49ED" w:rsidRPr="004A012D" w:rsidRDefault="000E49ED" w:rsidP="000E49ED">
      <w:pPr>
        <w:pStyle w:val="ListParagraph"/>
        <w:numPr>
          <w:ilvl w:val="1"/>
          <w:numId w:val="1"/>
        </w:numPr>
        <w:spacing w:line="254" w:lineRule="auto"/>
        <w:rPr>
          <w:rFonts w:cstheme="minorHAnsi"/>
          <w:sz w:val="24"/>
          <w:szCs w:val="18"/>
        </w:rPr>
      </w:pPr>
      <w:r w:rsidRPr="004A012D">
        <w:rPr>
          <w:rFonts w:eastAsia="Times New Roman" w:cstheme="minorHAnsi"/>
          <w:sz w:val="24"/>
          <w:szCs w:val="18"/>
        </w:rPr>
        <w:t>Personnel:  No meeting/ no report</w:t>
      </w:r>
    </w:p>
    <w:p w14:paraId="153A7B07" w14:textId="77777777" w:rsidR="000E49ED" w:rsidRPr="004A012D" w:rsidRDefault="000E49ED" w:rsidP="000E49ED">
      <w:pPr>
        <w:pStyle w:val="ListParagraph"/>
        <w:numPr>
          <w:ilvl w:val="0"/>
          <w:numId w:val="1"/>
        </w:numPr>
        <w:spacing w:line="254" w:lineRule="auto"/>
        <w:rPr>
          <w:rFonts w:eastAsia="Times New Roman" w:cstheme="minorHAnsi"/>
          <w:sz w:val="24"/>
          <w:szCs w:val="18"/>
        </w:rPr>
      </w:pPr>
      <w:r w:rsidRPr="004A012D">
        <w:rPr>
          <w:rFonts w:eastAsia="Times New Roman" w:cstheme="minorHAnsi"/>
          <w:b/>
          <w:bCs/>
          <w:sz w:val="24"/>
          <w:szCs w:val="18"/>
        </w:rPr>
        <w:t xml:space="preserve">Old Business: </w:t>
      </w:r>
    </w:p>
    <w:p w14:paraId="7F8E6E1E" w14:textId="77777777" w:rsidR="000E49ED" w:rsidRPr="004A012D" w:rsidRDefault="000E49ED" w:rsidP="000E49ED">
      <w:pPr>
        <w:pStyle w:val="ListParagraph"/>
        <w:numPr>
          <w:ilvl w:val="1"/>
          <w:numId w:val="1"/>
        </w:numPr>
        <w:spacing w:line="254" w:lineRule="auto"/>
        <w:rPr>
          <w:rFonts w:cstheme="minorHAnsi"/>
          <w:sz w:val="24"/>
          <w:szCs w:val="18"/>
        </w:rPr>
      </w:pPr>
      <w:r w:rsidRPr="004A012D">
        <w:rPr>
          <w:rFonts w:eastAsia="Times New Roman" w:cstheme="minorHAnsi"/>
          <w:sz w:val="24"/>
          <w:szCs w:val="18"/>
        </w:rPr>
        <w:t xml:space="preserve">None </w:t>
      </w:r>
    </w:p>
    <w:p w14:paraId="1623660B" w14:textId="48526FCA" w:rsidR="000E49ED" w:rsidRPr="004A012D" w:rsidRDefault="000E49ED" w:rsidP="000E49ED">
      <w:pPr>
        <w:pStyle w:val="ListParagraph"/>
        <w:numPr>
          <w:ilvl w:val="0"/>
          <w:numId w:val="1"/>
        </w:numPr>
        <w:spacing w:line="254" w:lineRule="auto"/>
        <w:rPr>
          <w:rFonts w:eastAsia="Times New Roman" w:cstheme="minorHAnsi"/>
          <w:sz w:val="24"/>
          <w:szCs w:val="18"/>
        </w:rPr>
      </w:pPr>
      <w:r w:rsidRPr="004A012D">
        <w:rPr>
          <w:rFonts w:eastAsia="Times New Roman" w:cstheme="minorHAnsi"/>
          <w:b/>
          <w:bCs/>
          <w:sz w:val="24"/>
          <w:szCs w:val="18"/>
        </w:rPr>
        <w:t>Executive Director’s Report:</w:t>
      </w:r>
      <w:r w:rsidRPr="004A012D">
        <w:rPr>
          <w:rFonts w:eastAsia="Times New Roman" w:cstheme="minorHAnsi"/>
          <w:sz w:val="24"/>
          <w:szCs w:val="18"/>
        </w:rPr>
        <w:t xml:space="preserve"> </w:t>
      </w:r>
      <w:r w:rsidRPr="004A012D">
        <w:rPr>
          <w:rFonts w:cstheme="minorHAnsi"/>
          <w:sz w:val="24"/>
          <w:szCs w:val="18"/>
        </w:rPr>
        <w:t xml:space="preserve">Leonora Rodriguez reviewed her submitted written report highlighting most prominent areas. Leonora recognized Amanda Barry for “holding down the fort” in her absence. She also recognized her staff for their support and professionalism during this time. Leonora noted that the center would receive a $15000.00 grant enabling funds in various areas across </w:t>
      </w:r>
      <w:r w:rsidR="004A012D">
        <w:rPr>
          <w:rFonts w:cstheme="minorHAnsi"/>
          <w:sz w:val="24"/>
          <w:szCs w:val="18"/>
        </w:rPr>
        <w:t xml:space="preserve">the </w:t>
      </w:r>
      <w:r w:rsidRPr="004A012D">
        <w:rPr>
          <w:rFonts w:cstheme="minorHAnsi"/>
          <w:sz w:val="24"/>
          <w:szCs w:val="18"/>
        </w:rPr>
        <w:t>center: A</w:t>
      </w:r>
      <w:r w:rsidR="004A012D">
        <w:rPr>
          <w:rFonts w:cstheme="minorHAnsi"/>
          <w:sz w:val="24"/>
          <w:szCs w:val="18"/>
        </w:rPr>
        <w:t>hren</w:t>
      </w:r>
      <w:r w:rsidRPr="004A012D">
        <w:rPr>
          <w:rFonts w:cstheme="minorHAnsi"/>
          <w:sz w:val="24"/>
          <w:szCs w:val="18"/>
        </w:rPr>
        <w:t>s Program, various Social Services, COVID tests and start-up money to purchase a new vehicle. Lillian asked about the number of members utilizing medical rides within seven miles of Milford. Denise Arpino stated at this time, only one member needed this during the month of December. Lillian and Phil also noted that we need to increase publicity for all the good things that are happening at the Center despite COVID-19. The Senior Center and Staff are not celebrated in our community for their unwavering support to our seniors, creative programming, dedication, and challenging work.</w:t>
      </w:r>
    </w:p>
    <w:p w14:paraId="670E7242" w14:textId="77777777" w:rsidR="000E49ED" w:rsidRPr="004A012D" w:rsidRDefault="000E49ED" w:rsidP="000E49ED">
      <w:pPr>
        <w:pStyle w:val="ListParagraph"/>
        <w:numPr>
          <w:ilvl w:val="0"/>
          <w:numId w:val="1"/>
        </w:numPr>
        <w:spacing w:line="254" w:lineRule="auto"/>
        <w:rPr>
          <w:rFonts w:eastAsia="Times New Roman" w:cstheme="minorHAnsi"/>
          <w:sz w:val="24"/>
          <w:szCs w:val="18"/>
        </w:rPr>
      </w:pPr>
      <w:r w:rsidRPr="004A012D">
        <w:rPr>
          <w:rFonts w:eastAsia="Times New Roman" w:cstheme="minorHAnsi"/>
          <w:b/>
          <w:bCs/>
          <w:sz w:val="24"/>
          <w:szCs w:val="18"/>
        </w:rPr>
        <w:t xml:space="preserve">New Business:  </w:t>
      </w:r>
      <w:r w:rsidRPr="004A012D">
        <w:rPr>
          <w:rFonts w:eastAsia="Times New Roman" w:cstheme="minorHAnsi"/>
          <w:sz w:val="24"/>
          <w:szCs w:val="18"/>
        </w:rPr>
        <w:t>None</w:t>
      </w:r>
    </w:p>
    <w:p w14:paraId="30424C02" w14:textId="77777777" w:rsidR="000E49ED" w:rsidRPr="004A012D" w:rsidRDefault="000E49ED" w:rsidP="000E49ED">
      <w:pPr>
        <w:pStyle w:val="ListParagraph"/>
        <w:numPr>
          <w:ilvl w:val="0"/>
          <w:numId w:val="1"/>
        </w:numPr>
        <w:spacing w:after="0" w:line="256" w:lineRule="auto"/>
        <w:rPr>
          <w:rFonts w:eastAsia="Times New Roman" w:cstheme="minorHAnsi"/>
          <w:sz w:val="24"/>
          <w:szCs w:val="18"/>
        </w:rPr>
      </w:pPr>
      <w:r w:rsidRPr="004A012D">
        <w:rPr>
          <w:rFonts w:eastAsia="Times New Roman" w:cstheme="minorHAnsi"/>
          <w:b/>
          <w:bCs/>
          <w:sz w:val="24"/>
          <w:szCs w:val="18"/>
        </w:rPr>
        <w:t xml:space="preserve">Adjournment- </w:t>
      </w:r>
      <w:r w:rsidRPr="004A012D">
        <w:rPr>
          <w:rFonts w:eastAsia="Times New Roman" w:cstheme="minorHAnsi"/>
          <w:sz w:val="24"/>
          <w:szCs w:val="18"/>
        </w:rPr>
        <w:t xml:space="preserve">Shirley made the motion to adjourn the meeting, seconded by Phil, unanimously approved. Lillian adjourned the meeting at 6:10pm. </w:t>
      </w:r>
    </w:p>
    <w:p w14:paraId="7A6AB021" w14:textId="77777777" w:rsidR="000E49ED" w:rsidRPr="004A012D" w:rsidRDefault="000E49ED" w:rsidP="000E49ED">
      <w:pPr>
        <w:ind w:left="360"/>
        <w:rPr>
          <w:rFonts w:eastAsia="Times New Roman" w:cstheme="minorHAnsi"/>
          <w:sz w:val="24"/>
          <w:szCs w:val="18"/>
        </w:rPr>
      </w:pPr>
    </w:p>
    <w:p w14:paraId="69F3E629" w14:textId="77777777" w:rsidR="000E49ED" w:rsidRPr="004A012D" w:rsidRDefault="000E49ED" w:rsidP="004A012D">
      <w:pPr>
        <w:ind w:firstLine="450"/>
        <w:rPr>
          <w:rFonts w:cstheme="minorHAnsi"/>
          <w:sz w:val="24"/>
          <w:szCs w:val="18"/>
        </w:rPr>
      </w:pPr>
      <w:r w:rsidRPr="004A012D">
        <w:rPr>
          <w:rFonts w:eastAsia="Times New Roman" w:cstheme="minorHAnsi"/>
          <w:sz w:val="24"/>
          <w:szCs w:val="18"/>
        </w:rPr>
        <w:t xml:space="preserve">Respectfully submitted, </w:t>
      </w:r>
    </w:p>
    <w:p w14:paraId="4CD19C9E" w14:textId="77777777" w:rsidR="000E49ED" w:rsidRPr="004A012D" w:rsidRDefault="000E49ED" w:rsidP="000E49ED">
      <w:pPr>
        <w:rPr>
          <w:rFonts w:eastAsia="Times New Roman" w:cstheme="minorHAnsi"/>
          <w:sz w:val="24"/>
          <w:szCs w:val="18"/>
        </w:rPr>
      </w:pPr>
      <w:r w:rsidRPr="004A012D">
        <w:rPr>
          <w:rFonts w:eastAsia="Times New Roman" w:cstheme="minorHAnsi"/>
          <w:sz w:val="24"/>
          <w:szCs w:val="18"/>
        </w:rPr>
        <w:t xml:space="preserve">       Mary Beth Stickley, Secretary, Milford Council on Aging Board of Directors</w:t>
      </w:r>
    </w:p>
    <w:p w14:paraId="20723E8E" w14:textId="77777777" w:rsidR="000E49ED" w:rsidRPr="004A012D" w:rsidRDefault="000E49ED" w:rsidP="000E49ED">
      <w:pPr>
        <w:rPr>
          <w:sz w:val="32"/>
        </w:rPr>
      </w:pPr>
    </w:p>
    <w:p w14:paraId="3C5176CA" w14:textId="77777777" w:rsidR="004B369D" w:rsidRPr="004A012D" w:rsidRDefault="004B369D">
      <w:pPr>
        <w:rPr>
          <w:sz w:val="32"/>
        </w:rPr>
      </w:pPr>
    </w:p>
    <w:sectPr w:rsidR="004B369D" w:rsidRPr="004A012D" w:rsidSect="004A01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9B0AF0"/>
    <w:multiLevelType w:val="hybridMultilevel"/>
    <w:tmpl w:val="ED86E620"/>
    <w:lvl w:ilvl="0" w:tplc="D61C74D2">
      <w:start w:val="1"/>
      <w:numFmt w:val="decimal"/>
      <w:lvlText w:val="%1."/>
      <w:lvlJc w:val="left"/>
      <w:pPr>
        <w:ind w:left="450" w:hanging="360"/>
      </w:pPr>
      <w:rPr>
        <w:b/>
        <w:bCs/>
      </w:rPr>
    </w:lvl>
    <w:lvl w:ilvl="1" w:tplc="9692E13E">
      <w:start w:val="1"/>
      <w:numFmt w:val="lowerLetter"/>
      <w:lvlText w:val="%2."/>
      <w:lvlJc w:val="left"/>
      <w:pPr>
        <w:ind w:left="1440" w:hanging="360"/>
      </w:pPr>
    </w:lvl>
    <w:lvl w:ilvl="2" w:tplc="93D85218">
      <w:start w:val="1"/>
      <w:numFmt w:val="lowerRoman"/>
      <w:lvlText w:val="%3."/>
      <w:lvlJc w:val="right"/>
      <w:pPr>
        <w:ind w:left="2160" w:hanging="180"/>
      </w:pPr>
    </w:lvl>
    <w:lvl w:ilvl="3" w:tplc="EBDAA79E">
      <w:start w:val="1"/>
      <w:numFmt w:val="decimal"/>
      <w:lvlText w:val="%4."/>
      <w:lvlJc w:val="left"/>
      <w:pPr>
        <w:ind w:left="2880" w:hanging="360"/>
      </w:pPr>
    </w:lvl>
    <w:lvl w:ilvl="4" w:tplc="DDEC3FAC">
      <w:start w:val="1"/>
      <w:numFmt w:val="lowerLetter"/>
      <w:lvlText w:val="%5."/>
      <w:lvlJc w:val="left"/>
      <w:pPr>
        <w:ind w:left="3600" w:hanging="360"/>
      </w:pPr>
    </w:lvl>
    <w:lvl w:ilvl="5" w:tplc="396C5F64">
      <w:start w:val="1"/>
      <w:numFmt w:val="lowerRoman"/>
      <w:lvlText w:val="%6."/>
      <w:lvlJc w:val="right"/>
      <w:pPr>
        <w:ind w:left="4320" w:hanging="180"/>
      </w:pPr>
    </w:lvl>
    <w:lvl w:ilvl="6" w:tplc="F5CE99A8">
      <w:start w:val="1"/>
      <w:numFmt w:val="decimal"/>
      <w:lvlText w:val="%7."/>
      <w:lvlJc w:val="left"/>
      <w:pPr>
        <w:ind w:left="5040" w:hanging="360"/>
      </w:pPr>
    </w:lvl>
    <w:lvl w:ilvl="7" w:tplc="541050EA">
      <w:start w:val="1"/>
      <w:numFmt w:val="lowerLetter"/>
      <w:lvlText w:val="%8."/>
      <w:lvlJc w:val="left"/>
      <w:pPr>
        <w:ind w:left="5760" w:hanging="360"/>
      </w:pPr>
    </w:lvl>
    <w:lvl w:ilvl="8" w:tplc="B4FA6BB8">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9ED"/>
    <w:rsid w:val="000E49ED"/>
    <w:rsid w:val="00271C99"/>
    <w:rsid w:val="002E0E8A"/>
    <w:rsid w:val="004A012D"/>
    <w:rsid w:val="004B3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454E5"/>
  <w15:chartTrackingRefBased/>
  <w15:docId w15:val="{DE14181E-68EE-46F6-BE63-713965E4A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9E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9ED"/>
    <w:pPr>
      <w:spacing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422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627</Words>
  <Characters>3577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Beth Stickley</dc:creator>
  <cp:keywords/>
  <dc:description/>
  <cp:lastModifiedBy>Karen Fortunati</cp:lastModifiedBy>
  <cp:revision>2</cp:revision>
  <cp:lastPrinted>2022-02-07T17:19:00Z</cp:lastPrinted>
  <dcterms:created xsi:type="dcterms:W3CDTF">2022-02-07T17:36:00Z</dcterms:created>
  <dcterms:modified xsi:type="dcterms:W3CDTF">2022-02-07T17:36:00Z</dcterms:modified>
</cp:coreProperties>
</file>