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511C" w14:textId="5112926B" w:rsidR="00D85A55" w:rsidRPr="000F7D14" w:rsidRDefault="00D85A55" w:rsidP="00D85A55">
      <w:pPr>
        <w:rPr>
          <w:rFonts w:cs="Arial"/>
          <w:b/>
          <w:bCs/>
        </w:rPr>
      </w:pPr>
      <w:r w:rsidRPr="000F7D14">
        <w:rPr>
          <w:rFonts w:cs="Arial"/>
          <w:b/>
          <w:bCs/>
        </w:rPr>
        <w:t>BUILDING CODE BOARD OF APPEALS</w:t>
      </w:r>
    </w:p>
    <w:p w14:paraId="492382AD" w14:textId="77777777" w:rsidR="00D85A55" w:rsidRPr="000F7D14" w:rsidRDefault="00D85A55" w:rsidP="00D85A55">
      <w:pPr>
        <w:rPr>
          <w:rFonts w:cs="Arial"/>
          <w:b/>
          <w:bCs/>
        </w:rPr>
      </w:pPr>
      <w:r w:rsidRPr="000F7D14">
        <w:rPr>
          <w:rFonts w:cs="Arial"/>
          <w:b/>
          <w:bCs/>
        </w:rPr>
        <w:t>SPECIAL MEETING</w:t>
      </w:r>
    </w:p>
    <w:p w14:paraId="72590913" w14:textId="660F6895" w:rsidR="00D85A55" w:rsidRPr="000F7D14" w:rsidRDefault="000F7D14" w:rsidP="00D85A55">
      <w:pPr>
        <w:rPr>
          <w:rFonts w:cs="Arial"/>
        </w:rPr>
      </w:pPr>
      <w:r w:rsidRPr="000F7D14">
        <w:rPr>
          <w:rFonts w:cs="Arial"/>
          <w:b/>
          <w:bCs/>
        </w:rPr>
        <w:t>AUGUST 4</w:t>
      </w:r>
      <w:r w:rsidR="00D85A55" w:rsidRPr="000F7D14">
        <w:rPr>
          <w:rFonts w:cs="Arial"/>
          <w:b/>
          <w:bCs/>
        </w:rPr>
        <w:t>, 2021</w:t>
      </w:r>
    </w:p>
    <w:p w14:paraId="5CBE2320" w14:textId="77777777" w:rsidR="00D85A55" w:rsidRPr="000F7D14" w:rsidRDefault="00D85A55" w:rsidP="00D85A55">
      <w:pPr>
        <w:rPr>
          <w:rFonts w:cs="Arial"/>
        </w:rPr>
      </w:pPr>
    </w:p>
    <w:p w14:paraId="05565AF8" w14:textId="2F3CCBB4" w:rsidR="00D85A55" w:rsidRPr="000F7D14" w:rsidRDefault="00D85A55" w:rsidP="00D85A55">
      <w:pPr>
        <w:rPr>
          <w:rFonts w:cs="Arial"/>
        </w:rPr>
      </w:pPr>
      <w:r w:rsidRPr="000F7D14">
        <w:rPr>
          <w:rFonts w:cs="Arial"/>
        </w:rPr>
        <w:t xml:space="preserve">The Building Code Board of Appeals held a </w:t>
      </w:r>
      <w:r w:rsidR="000F7D14" w:rsidRPr="000F7D14">
        <w:rPr>
          <w:rFonts w:cs="Arial"/>
        </w:rPr>
        <w:t>Special Meeting</w:t>
      </w:r>
      <w:r w:rsidRPr="000F7D14">
        <w:rPr>
          <w:rFonts w:cs="Arial"/>
        </w:rPr>
        <w:t xml:space="preserve"> on </w:t>
      </w:r>
      <w:r w:rsidR="000F7D14" w:rsidRPr="000F7D14">
        <w:rPr>
          <w:rFonts w:cs="Arial"/>
        </w:rPr>
        <w:t>Wednesday</w:t>
      </w:r>
      <w:r w:rsidR="00E82327" w:rsidRPr="000F7D14">
        <w:rPr>
          <w:rFonts w:cs="Arial"/>
        </w:rPr>
        <w:t xml:space="preserve">, </w:t>
      </w:r>
      <w:r w:rsidR="000F7D14" w:rsidRPr="000F7D14">
        <w:rPr>
          <w:rFonts w:cs="Arial"/>
        </w:rPr>
        <w:t>August 4</w:t>
      </w:r>
      <w:r w:rsidR="00E82327" w:rsidRPr="000F7D14">
        <w:rPr>
          <w:rFonts w:cs="Arial"/>
        </w:rPr>
        <w:t>,</w:t>
      </w:r>
      <w:r w:rsidRPr="000F7D14">
        <w:rPr>
          <w:rFonts w:cs="Arial"/>
        </w:rPr>
        <w:t xml:space="preserve"> 2021.  </w:t>
      </w:r>
      <w:r w:rsidR="000F7D14" w:rsidRPr="000F7D14">
        <w:rPr>
          <w:rFonts w:cs="Arial"/>
        </w:rPr>
        <w:t>Chairman Oliver</w:t>
      </w:r>
      <w:r w:rsidRPr="000F7D14">
        <w:rPr>
          <w:rFonts w:cs="Arial"/>
        </w:rPr>
        <w:t xml:space="preserve"> called the meeting to order at </w:t>
      </w:r>
      <w:r w:rsidR="000F7D14" w:rsidRPr="000F7D14">
        <w:rPr>
          <w:rFonts w:cs="Arial"/>
        </w:rPr>
        <w:t>6:31</w:t>
      </w:r>
      <w:r w:rsidRPr="000F7D14">
        <w:rPr>
          <w:rFonts w:cs="Arial"/>
        </w:rPr>
        <w:t xml:space="preserve"> p.m. </w:t>
      </w:r>
    </w:p>
    <w:p w14:paraId="4A33491C" w14:textId="2C88998E" w:rsidR="00D85A55" w:rsidRPr="000F7D14" w:rsidRDefault="00D85A55" w:rsidP="00D85A55">
      <w:pPr>
        <w:rPr>
          <w:rFonts w:cs="Arial"/>
        </w:rPr>
      </w:pPr>
    </w:p>
    <w:p w14:paraId="01511791" w14:textId="46C9DA96" w:rsidR="00D85A55" w:rsidRPr="000F7D14" w:rsidRDefault="00D85A55" w:rsidP="00D85A55">
      <w:pPr>
        <w:rPr>
          <w:rFonts w:cs="Arial"/>
          <w:b/>
          <w:bCs/>
          <w:u w:val="single"/>
        </w:rPr>
      </w:pPr>
      <w:r w:rsidRPr="000F7D14">
        <w:rPr>
          <w:rFonts w:cs="Arial"/>
          <w:b/>
          <w:bCs/>
        </w:rPr>
        <w:t xml:space="preserve">2.  </w:t>
      </w:r>
      <w:r w:rsidRPr="000F7D14">
        <w:rPr>
          <w:rFonts w:cs="Arial"/>
          <w:b/>
          <w:bCs/>
        </w:rPr>
        <w:tab/>
      </w:r>
      <w:r w:rsidRPr="000F7D14">
        <w:rPr>
          <w:rFonts w:cs="Arial"/>
          <w:b/>
          <w:bCs/>
          <w:u w:val="single"/>
        </w:rPr>
        <w:t>ROLL CALL</w:t>
      </w:r>
    </w:p>
    <w:p w14:paraId="48D3934B" w14:textId="77C6862D" w:rsidR="00D85A55" w:rsidRPr="000F7D14" w:rsidRDefault="00D85A55" w:rsidP="00D85A55">
      <w:pPr>
        <w:rPr>
          <w:rFonts w:cs="Arial"/>
        </w:rPr>
      </w:pPr>
    </w:p>
    <w:p w14:paraId="0E762F82" w14:textId="76E032AF" w:rsidR="00D85A55" w:rsidRPr="000F7D14" w:rsidRDefault="00D85A55" w:rsidP="00D85A55">
      <w:pPr>
        <w:rPr>
          <w:rFonts w:cs="Arial"/>
        </w:rPr>
      </w:pPr>
      <w:r w:rsidRPr="000F7D14">
        <w:rPr>
          <w:rFonts w:cs="Arial"/>
          <w:u w:val="single"/>
        </w:rPr>
        <w:t>Board Members Present</w:t>
      </w:r>
      <w:r w:rsidR="00246BDD">
        <w:rPr>
          <w:rFonts w:cs="Arial"/>
        </w:rPr>
        <w:tab/>
      </w:r>
      <w:r w:rsidR="00246BDD">
        <w:rPr>
          <w:rFonts w:cs="Arial"/>
        </w:rPr>
        <w:tab/>
      </w:r>
      <w:r w:rsidR="00246BDD">
        <w:rPr>
          <w:rFonts w:cs="Arial"/>
        </w:rPr>
        <w:tab/>
      </w:r>
      <w:r w:rsidR="00246BDD">
        <w:rPr>
          <w:rFonts w:cs="Arial"/>
        </w:rPr>
        <w:tab/>
      </w:r>
      <w:r w:rsidR="00246BDD">
        <w:rPr>
          <w:rFonts w:cs="Arial"/>
        </w:rPr>
        <w:tab/>
      </w:r>
      <w:r w:rsidR="00246BDD" w:rsidRPr="00246BDD">
        <w:rPr>
          <w:rFonts w:cs="Arial"/>
          <w:u w:val="single"/>
        </w:rPr>
        <w:t>Also Present</w:t>
      </w:r>
      <w:r w:rsidRPr="000F7D14">
        <w:rPr>
          <w:rFonts w:cs="Arial"/>
        </w:rPr>
        <w:tab/>
      </w:r>
      <w:r w:rsidRPr="000F7D14">
        <w:rPr>
          <w:rFonts w:cs="Arial"/>
        </w:rPr>
        <w:tab/>
      </w:r>
      <w:r w:rsidRPr="000F7D14">
        <w:rPr>
          <w:rFonts w:cs="Arial"/>
        </w:rPr>
        <w:tab/>
      </w:r>
      <w:r w:rsidRPr="000F7D14">
        <w:rPr>
          <w:rFonts w:cs="Arial"/>
        </w:rPr>
        <w:tab/>
      </w:r>
    </w:p>
    <w:p w14:paraId="3CC8B320" w14:textId="43948CF9" w:rsidR="00D85A55" w:rsidRPr="000F7D14" w:rsidRDefault="000F7D14" w:rsidP="00D85A55">
      <w:pPr>
        <w:rPr>
          <w:rFonts w:cs="Arial"/>
        </w:rPr>
      </w:pPr>
      <w:r w:rsidRPr="000F7D14">
        <w:rPr>
          <w:rFonts w:cs="Arial"/>
        </w:rPr>
        <w:t>R. Oliver</w:t>
      </w:r>
      <w:r w:rsidR="00246BDD">
        <w:rPr>
          <w:rFonts w:cs="Arial"/>
        </w:rPr>
        <w:tab/>
      </w:r>
      <w:r w:rsidR="00246BDD">
        <w:rPr>
          <w:rFonts w:cs="Arial"/>
        </w:rPr>
        <w:tab/>
      </w:r>
      <w:r w:rsidR="00246BDD">
        <w:rPr>
          <w:rFonts w:cs="Arial"/>
        </w:rPr>
        <w:tab/>
      </w:r>
      <w:r w:rsidR="00246BDD">
        <w:rPr>
          <w:rFonts w:cs="Arial"/>
        </w:rPr>
        <w:tab/>
      </w:r>
      <w:r w:rsidR="00246BDD">
        <w:rPr>
          <w:rFonts w:cs="Arial"/>
        </w:rPr>
        <w:tab/>
      </w:r>
      <w:r w:rsidR="00246BDD">
        <w:rPr>
          <w:rFonts w:cs="Arial"/>
        </w:rPr>
        <w:tab/>
      </w:r>
      <w:r w:rsidR="00246BDD">
        <w:rPr>
          <w:rFonts w:cs="Arial"/>
        </w:rPr>
        <w:tab/>
        <w:t>J. Berchem, City Attorney</w:t>
      </w:r>
    </w:p>
    <w:p w14:paraId="7DB2A1C8" w14:textId="48F579E8" w:rsidR="00246BDD" w:rsidRPr="000F7D14" w:rsidRDefault="00D85A55" w:rsidP="00D85A55">
      <w:pPr>
        <w:rPr>
          <w:rFonts w:cs="Arial"/>
        </w:rPr>
      </w:pPr>
      <w:r w:rsidRPr="000F7D14">
        <w:rPr>
          <w:rFonts w:cs="Arial"/>
        </w:rPr>
        <w:t xml:space="preserve">R. </w:t>
      </w:r>
      <w:proofErr w:type="spellStart"/>
      <w:r w:rsidRPr="000F7D14">
        <w:rPr>
          <w:rFonts w:cs="Arial"/>
        </w:rPr>
        <w:t>Jagoe</w:t>
      </w:r>
      <w:proofErr w:type="spellEnd"/>
      <w:r w:rsidR="00246BDD">
        <w:rPr>
          <w:rFonts w:cs="Arial"/>
        </w:rPr>
        <w:tab/>
      </w:r>
      <w:r w:rsidR="00246BDD">
        <w:rPr>
          <w:rFonts w:cs="Arial"/>
        </w:rPr>
        <w:tab/>
      </w:r>
      <w:r w:rsidR="00246BDD">
        <w:rPr>
          <w:rFonts w:cs="Arial"/>
        </w:rPr>
        <w:tab/>
      </w:r>
      <w:r w:rsidR="00246BDD">
        <w:rPr>
          <w:rFonts w:cs="Arial"/>
        </w:rPr>
        <w:tab/>
      </w:r>
      <w:r w:rsidR="00246BDD">
        <w:rPr>
          <w:rFonts w:cs="Arial"/>
        </w:rPr>
        <w:tab/>
      </w:r>
      <w:r w:rsidR="00246BDD">
        <w:rPr>
          <w:rFonts w:cs="Arial"/>
        </w:rPr>
        <w:tab/>
      </w:r>
      <w:r w:rsidR="00246BDD">
        <w:rPr>
          <w:rFonts w:cs="Arial"/>
        </w:rPr>
        <w:tab/>
        <w:t xml:space="preserve">Atty. K. Curseaden </w:t>
      </w:r>
    </w:p>
    <w:p w14:paraId="4EDE83B3" w14:textId="03891919" w:rsidR="00D85A55" w:rsidRPr="000F7D14" w:rsidRDefault="000F7D14" w:rsidP="00D85A55">
      <w:pPr>
        <w:rPr>
          <w:rFonts w:cs="Arial"/>
        </w:rPr>
      </w:pPr>
      <w:r w:rsidRPr="000F7D14">
        <w:rPr>
          <w:rFonts w:cs="Arial"/>
        </w:rPr>
        <w:t xml:space="preserve">J. </w:t>
      </w:r>
      <w:proofErr w:type="spellStart"/>
      <w:r w:rsidRPr="000F7D14">
        <w:rPr>
          <w:rFonts w:cs="Arial"/>
        </w:rPr>
        <w:t>Attolino</w:t>
      </w:r>
      <w:proofErr w:type="spellEnd"/>
      <w:r w:rsidR="00246BDD">
        <w:rPr>
          <w:rFonts w:cs="Arial"/>
        </w:rPr>
        <w:tab/>
      </w:r>
      <w:r w:rsidR="00246BDD">
        <w:rPr>
          <w:rFonts w:cs="Arial"/>
        </w:rPr>
        <w:tab/>
      </w:r>
      <w:r w:rsidR="00246BDD">
        <w:rPr>
          <w:rFonts w:cs="Arial"/>
        </w:rPr>
        <w:tab/>
      </w:r>
      <w:r w:rsidR="00246BDD">
        <w:rPr>
          <w:rFonts w:cs="Arial"/>
        </w:rPr>
        <w:tab/>
      </w:r>
      <w:r w:rsidR="00246BDD">
        <w:rPr>
          <w:rFonts w:cs="Arial"/>
        </w:rPr>
        <w:tab/>
      </w:r>
      <w:r w:rsidR="00246BDD">
        <w:rPr>
          <w:rFonts w:cs="Arial"/>
        </w:rPr>
        <w:tab/>
      </w:r>
      <w:r w:rsidR="00246BDD">
        <w:rPr>
          <w:rFonts w:cs="Arial"/>
        </w:rPr>
        <w:tab/>
        <w:t xml:space="preserve">Atty. J. </w:t>
      </w:r>
      <w:proofErr w:type="spellStart"/>
      <w:r w:rsidR="00246BDD">
        <w:rPr>
          <w:rFonts w:cs="Arial"/>
        </w:rPr>
        <w:t>Knuff</w:t>
      </w:r>
      <w:proofErr w:type="spellEnd"/>
    </w:p>
    <w:p w14:paraId="3A378632" w14:textId="0F713BB8" w:rsidR="00D85A55" w:rsidRDefault="00D85A55" w:rsidP="00D85A55">
      <w:pPr>
        <w:rPr>
          <w:rFonts w:cs="Arial"/>
        </w:rPr>
      </w:pPr>
      <w:r w:rsidRPr="000F7D14">
        <w:rPr>
          <w:rFonts w:cs="Arial"/>
        </w:rPr>
        <w:t xml:space="preserve">J. </w:t>
      </w:r>
      <w:proofErr w:type="spellStart"/>
      <w:r w:rsidRPr="000F7D14">
        <w:rPr>
          <w:rFonts w:cs="Arial"/>
        </w:rPr>
        <w:t>Wojnarowski</w:t>
      </w:r>
      <w:proofErr w:type="spellEnd"/>
      <w:r w:rsidR="00246BDD">
        <w:rPr>
          <w:rFonts w:cs="Arial"/>
        </w:rPr>
        <w:tab/>
      </w:r>
      <w:r w:rsidR="00246BDD">
        <w:rPr>
          <w:rFonts w:cs="Arial"/>
        </w:rPr>
        <w:tab/>
      </w:r>
      <w:r w:rsidR="00246BDD">
        <w:rPr>
          <w:rFonts w:cs="Arial"/>
        </w:rPr>
        <w:tab/>
      </w:r>
      <w:r w:rsidR="00246BDD">
        <w:rPr>
          <w:rFonts w:cs="Arial"/>
        </w:rPr>
        <w:tab/>
      </w:r>
      <w:r w:rsidR="00246BDD">
        <w:rPr>
          <w:rFonts w:cs="Arial"/>
        </w:rPr>
        <w:tab/>
      </w:r>
      <w:r w:rsidR="00246BDD">
        <w:rPr>
          <w:rFonts w:cs="Arial"/>
        </w:rPr>
        <w:tab/>
        <w:t>J. Griffith, DPLU Director</w:t>
      </w:r>
    </w:p>
    <w:p w14:paraId="060CAE21" w14:textId="00159D92" w:rsidR="00246BDD" w:rsidRPr="000F7D14" w:rsidRDefault="00246BDD" w:rsidP="00D85A55">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J. </w:t>
      </w:r>
      <w:proofErr w:type="spellStart"/>
      <w:r>
        <w:rPr>
          <w:rFonts w:cs="Arial"/>
        </w:rPr>
        <w:t>Voll</w:t>
      </w:r>
      <w:proofErr w:type="spellEnd"/>
    </w:p>
    <w:p w14:paraId="47EB902B" w14:textId="3306A0DB" w:rsidR="00D85A55" w:rsidRPr="000F7D14" w:rsidRDefault="00D85A55" w:rsidP="00D85A55">
      <w:pPr>
        <w:rPr>
          <w:rFonts w:cs="Arial"/>
        </w:rPr>
      </w:pPr>
    </w:p>
    <w:p w14:paraId="2055C63B" w14:textId="15531949" w:rsidR="00D85A55" w:rsidRPr="000F7D14" w:rsidRDefault="00D85A55" w:rsidP="00D85A55">
      <w:pPr>
        <w:rPr>
          <w:rFonts w:cs="Arial"/>
        </w:rPr>
      </w:pPr>
      <w:r w:rsidRPr="000F7D14">
        <w:rPr>
          <w:rFonts w:cs="Arial"/>
          <w:u w:val="single"/>
        </w:rPr>
        <w:t>Excused</w:t>
      </w:r>
    </w:p>
    <w:p w14:paraId="057E5A7B" w14:textId="38799E92" w:rsidR="00D85A55" w:rsidRPr="000F7D14" w:rsidRDefault="00D85A55" w:rsidP="00D85A55">
      <w:pPr>
        <w:rPr>
          <w:rFonts w:cs="Arial"/>
        </w:rPr>
      </w:pPr>
      <w:r w:rsidRPr="000F7D14">
        <w:rPr>
          <w:rFonts w:cs="Arial"/>
        </w:rPr>
        <w:t>L. D’Amato</w:t>
      </w:r>
    </w:p>
    <w:p w14:paraId="2CC52932" w14:textId="22CA3B0F" w:rsidR="000F7D14" w:rsidRPr="000F7D14" w:rsidRDefault="000F7D14" w:rsidP="00D85A55">
      <w:pPr>
        <w:rPr>
          <w:rFonts w:cs="Arial"/>
        </w:rPr>
      </w:pPr>
    </w:p>
    <w:p w14:paraId="43486466" w14:textId="72D0C0A7" w:rsidR="000F7D14" w:rsidRPr="000F7D14" w:rsidRDefault="000F7D14" w:rsidP="00D85A55">
      <w:pPr>
        <w:rPr>
          <w:rFonts w:cs="Arial"/>
          <w:b/>
          <w:bCs/>
        </w:rPr>
      </w:pPr>
      <w:r w:rsidRPr="000F7D14">
        <w:rPr>
          <w:rFonts w:cs="Arial"/>
          <w:b/>
          <w:bCs/>
        </w:rPr>
        <w:t>3.</w:t>
      </w:r>
      <w:r w:rsidRPr="000F7D14">
        <w:rPr>
          <w:rFonts w:cs="Arial"/>
          <w:b/>
          <w:bCs/>
        </w:rPr>
        <w:tab/>
        <w:t>APPOINTMENT OF APPEALS PANEL</w:t>
      </w:r>
    </w:p>
    <w:p w14:paraId="4D7BC273" w14:textId="1FDF9251" w:rsidR="000F7D14" w:rsidRPr="000F7D14" w:rsidRDefault="000F7D14" w:rsidP="00D85A55">
      <w:pPr>
        <w:rPr>
          <w:rFonts w:cs="Arial"/>
          <w:b/>
          <w:bCs/>
        </w:rPr>
      </w:pPr>
    </w:p>
    <w:p w14:paraId="5EFCED6A" w14:textId="526C6C55" w:rsidR="000F7D14" w:rsidRPr="000F7D14" w:rsidRDefault="000F7D14" w:rsidP="00D85A55">
      <w:pPr>
        <w:rPr>
          <w:rFonts w:cs="Arial"/>
        </w:rPr>
      </w:pPr>
      <w:r w:rsidRPr="000F7D14">
        <w:rPr>
          <w:rFonts w:cs="Arial"/>
        </w:rPr>
        <w:t xml:space="preserve">Mr. Oliver stated Messrs. </w:t>
      </w:r>
      <w:proofErr w:type="spellStart"/>
      <w:r w:rsidRPr="000F7D14">
        <w:rPr>
          <w:rFonts w:cs="Arial"/>
        </w:rPr>
        <w:t>Jagoe</w:t>
      </w:r>
      <w:proofErr w:type="spellEnd"/>
      <w:r w:rsidRPr="000F7D14">
        <w:rPr>
          <w:rFonts w:cs="Arial"/>
        </w:rPr>
        <w:t xml:space="preserve">, </w:t>
      </w:r>
      <w:proofErr w:type="spellStart"/>
      <w:r w:rsidRPr="000F7D14">
        <w:rPr>
          <w:rFonts w:cs="Arial"/>
        </w:rPr>
        <w:t>Attolino</w:t>
      </w:r>
      <w:proofErr w:type="spellEnd"/>
      <w:r w:rsidRPr="000F7D14">
        <w:rPr>
          <w:rFonts w:cs="Arial"/>
        </w:rPr>
        <w:t xml:space="preserve"> and </w:t>
      </w:r>
      <w:proofErr w:type="spellStart"/>
      <w:r w:rsidRPr="000F7D14">
        <w:rPr>
          <w:rFonts w:cs="Arial"/>
        </w:rPr>
        <w:t>Wojnarowski</w:t>
      </w:r>
      <w:proofErr w:type="spellEnd"/>
      <w:r w:rsidRPr="000F7D14">
        <w:rPr>
          <w:rFonts w:cs="Arial"/>
        </w:rPr>
        <w:t xml:space="preserve"> would serve on the Appeals Panel.</w:t>
      </w:r>
    </w:p>
    <w:p w14:paraId="1F01D1D8" w14:textId="77777777" w:rsidR="00D85A55" w:rsidRPr="000F7D14" w:rsidRDefault="00D85A55" w:rsidP="00D85A55">
      <w:pPr>
        <w:rPr>
          <w:rFonts w:cs="Arial"/>
          <w:b/>
          <w:bCs/>
        </w:rPr>
      </w:pPr>
    </w:p>
    <w:p w14:paraId="09D4CA73" w14:textId="1BA061B3" w:rsidR="00D85A55" w:rsidRPr="000F7D14" w:rsidRDefault="000F7D14" w:rsidP="00E82327">
      <w:pPr>
        <w:rPr>
          <w:rFonts w:cs="Arial"/>
          <w:b/>
          <w:bCs/>
          <w:u w:val="single"/>
        </w:rPr>
      </w:pPr>
      <w:r w:rsidRPr="000F7D14">
        <w:rPr>
          <w:rFonts w:cs="Arial"/>
          <w:b/>
          <w:bCs/>
        </w:rPr>
        <w:t>4</w:t>
      </w:r>
      <w:r w:rsidR="00D85A55" w:rsidRPr="000F7D14">
        <w:rPr>
          <w:rFonts w:cs="Arial"/>
          <w:b/>
          <w:bCs/>
        </w:rPr>
        <w:t>.</w:t>
      </w:r>
      <w:r w:rsidR="00D85A55" w:rsidRPr="000F7D14">
        <w:rPr>
          <w:rFonts w:cs="Arial"/>
          <w:b/>
          <w:bCs/>
        </w:rPr>
        <w:tab/>
      </w:r>
      <w:r w:rsidR="00D85A55" w:rsidRPr="000F7D14">
        <w:rPr>
          <w:rFonts w:cs="Arial"/>
          <w:b/>
          <w:bCs/>
          <w:u w:val="single"/>
        </w:rPr>
        <w:t>HEARING(S)</w:t>
      </w:r>
    </w:p>
    <w:p w14:paraId="43675D2B" w14:textId="00916529" w:rsidR="00D85A55" w:rsidRPr="000F7D14" w:rsidRDefault="00D85A55" w:rsidP="00D85A55">
      <w:pPr>
        <w:ind w:left="1440"/>
        <w:rPr>
          <w:rFonts w:cs="Arial"/>
        </w:rPr>
      </w:pPr>
    </w:p>
    <w:p w14:paraId="6F6E07B8" w14:textId="52885777" w:rsidR="00D85A55" w:rsidRPr="000F7D14" w:rsidRDefault="00D85A55" w:rsidP="00D85A55">
      <w:pPr>
        <w:rPr>
          <w:rFonts w:cs="Arial"/>
        </w:rPr>
      </w:pPr>
      <w:r w:rsidRPr="000F7D14">
        <w:rPr>
          <w:rFonts w:cs="Arial"/>
        </w:rPr>
        <w:t>(a)</w:t>
      </w:r>
      <w:r w:rsidRPr="000F7D14">
        <w:rPr>
          <w:rFonts w:cs="Arial"/>
        </w:rPr>
        <w:tab/>
        <w:t xml:space="preserve">Appeal of </w:t>
      </w:r>
      <w:r w:rsidR="000F7D14" w:rsidRPr="000F7D14">
        <w:rPr>
          <w:rFonts w:cs="Arial"/>
        </w:rPr>
        <w:t>Harbor Walk, Inc.</w:t>
      </w:r>
      <w:r w:rsidRPr="000F7D14">
        <w:rPr>
          <w:rFonts w:cs="Arial"/>
        </w:rPr>
        <w:t>, owner of 22 Broad Street (“Appellant”), in connection with the following:</w:t>
      </w:r>
    </w:p>
    <w:p w14:paraId="6B2B1A86" w14:textId="77777777" w:rsidR="00D85A55" w:rsidRPr="000F7D14" w:rsidRDefault="00D85A55" w:rsidP="00D85A55">
      <w:pPr>
        <w:ind w:left="1440"/>
        <w:rPr>
          <w:rFonts w:cs="Arial"/>
        </w:rPr>
      </w:pPr>
    </w:p>
    <w:p w14:paraId="6BE5B347" w14:textId="077D173E" w:rsidR="00D85A55" w:rsidRDefault="00D85A55" w:rsidP="000F7D14">
      <w:pPr>
        <w:autoSpaceDE w:val="0"/>
        <w:autoSpaceDN w:val="0"/>
        <w:adjustRightInd w:val="0"/>
        <w:spacing w:line="240" w:lineRule="auto"/>
        <w:ind w:left="1440" w:hanging="720"/>
        <w:jc w:val="left"/>
        <w:rPr>
          <w:rFonts w:cs="Arial"/>
        </w:rPr>
      </w:pPr>
      <w:r w:rsidRPr="000F7D14">
        <w:rPr>
          <w:rFonts w:cs="Arial"/>
        </w:rPr>
        <w:t xml:space="preserve">1. </w:t>
      </w:r>
      <w:r w:rsidRPr="000F7D14">
        <w:rPr>
          <w:rFonts w:cs="Arial"/>
        </w:rPr>
        <w:tab/>
      </w:r>
      <w:r w:rsidR="000F7D14">
        <w:rPr>
          <w:rFonts w:cs="Arial"/>
        </w:rPr>
        <w:t>June 14, 2021, plan review of Chief Building Official, Joseph Griffith.</w:t>
      </w:r>
    </w:p>
    <w:p w14:paraId="64F15EC4" w14:textId="1ACD7CB7" w:rsidR="000F7D14" w:rsidRDefault="000F7D14" w:rsidP="000F7D14">
      <w:pPr>
        <w:autoSpaceDE w:val="0"/>
        <w:autoSpaceDN w:val="0"/>
        <w:adjustRightInd w:val="0"/>
        <w:spacing w:line="240" w:lineRule="auto"/>
        <w:ind w:left="1440" w:hanging="720"/>
        <w:jc w:val="left"/>
        <w:rPr>
          <w:rFonts w:cs="Arial"/>
        </w:rPr>
      </w:pPr>
    </w:p>
    <w:p w14:paraId="28F6D0FE" w14:textId="2026C327" w:rsidR="00FF0768" w:rsidRDefault="000F7D14" w:rsidP="000F7D14">
      <w:pPr>
        <w:autoSpaceDE w:val="0"/>
        <w:autoSpaceDN w:val="0"/>
        <w:adjustRightInd w:val="0"/>
        <w:spacing w:line="240" w:lineRule="auto"/>
        <w:ind w:left="1440" w:hanging="720"/>
        <w:jc w:val="left"/>
        <w:rPr>
          <w:rFonts w:cs="Arial"/>
        </w:rPr>
      </w:pPr>
      <w:r>
        <w:rPr>
          <w:rFonts w:cs="Arial"/>
        </w:rPr>
        <w:t>2.</w:t>
      </w:r>
      <w:r>
        <w:rPr>
          <w:rFonts w:cs="Arial"/>
        </w:rPr>
        <w:tab/>
        <w:t>July 14, 2021, decision of Chief Building Official, Joseph Griffith, requiring zoning compliance pursuant to IBC §105.3.1.1.</w:t>
      </w:r>
    </w:p>
    <w:p w14:paraId="0A196A84" w14:textId="0C17F80A" w:rsidR="000F7D14" w:rsidRDefault="000F7D14" w:rsidP="000F7D14">
      <w:pPr>
        <w:autoSpaceDE w:val="0"/>
        <w:autoSpaceDN w:val="0"/>
        <w:adjustRightInd w:val="0"/>
        <w:spacing w:line="240" w:lineRule="auto"/>
        <w:ind w:left="1440" w:hanging="720"/>
        <w:jc w:val="left"/>
        <w:rPr>
          <w:rFonts w:cs="Arial"/>
        </w:rPr>
      </w:pPr>
    </w:p>
    <w:p w14:paraId="0E933FF3" w14:textId="02766919" w:rsidR="000F7D14" w:rsidRDefault="00A82AEA" w:rsidP="000F7D14">
      <w:pPr>
        <w:autoSpaceDE w:val="0"/>
        <w:autoSpaceDN w:val="0"/>
        <w:adjustRightInd w:val="0"/>
        <w:spacing w:line="240" w:lineRule="auto"/>
        <w:jc w:val="left"/>
        <w:rPr>
          <w:rFonts w:cs="Arial"/>
        </w:rPr>
      </w:pPr>
      <w:r>
        <w:rPr>
          <w:rFonts w:cs="Arial"/>
        </w:rPr>
        <w:t>Mr. Oliver explained the process for tonight’s meeting.  He asked old items dating back not be rehashed and stated the Board was looking to hear testimony regarding the items specific to tonight’s agenda.  He recognized Attorney Kevin Curseaden.</w:t>
      </w:r>
    </w:p>
    <w:p w14:paraId="13AA8A13" w14:textId="107FB1E8" w:rsidR="00A82AEA" w:rsidRDefault="00A82AEA" w:rsidP="000F7D14">
      <w:pPr>
        <w:autoSpaceDE w:val="0"/>
        <w:autoSpaceDN w:val="0"/>
        <w:adjustRightInd w:val="0"/>
        <w:spacing w:line="240" w:lineRule="auto"/>
        <w:jc w:val="left"/>
        <w:rPr>
          <w:rFonts w:cs="Arial"/>
        </w:rPr>
      </w:pPr>
    </w:p>
    <w:p w14:paraId="3EAB48B8" w14:textId="796A86F2" w:rsidR="006A25C2" w:rsidRDefault="00A82AEA" w:rsidP="000F7D14">
      <w:pPr>
        <w:autoSpaceDE w:val="0"/>
        <w:autoSpaceDN w:val="0"/>
        <w:adjustRightInd w:val="0"/>
        <w:spacing w:line="240" w:lineRule="auto"/>
        <w:jc w:val="left"/>
        <w:rPr>
          <w:rFonts w:cs="Arial"/>
        </w:rPr>
      </w:pPr>
      <w:r>
        <w:rPr>
          <w:rFonts w:cs="Arial"/>
        </w:rPr>
        <w:t xml:space="preserve">Attorney Kevin Curseaden – 3 Lafayette Street, Milford, 06460 – stated he is here tonight on behalf of Joseph </w:t>
      </w:r>
      <w:proofErr w:type="spellStart"/>
      <w:r>
        <w:rPr>
          <w:rFonts w:cs="Arial"/>
        </w:rPr>
        <w:t>Voll</w:t>
      </w:r>
      <w:proofErr w:type="spellEnd"/>
      <w:r>
        <w:rPr>
          <w:rFonts w:cs="Arial"/>
        </w:rPr>
        <w:t>, owner of 22 Broad Street (Appellant).  Attorney Curseaden stated he would respect the Chair’s comments concerning the process of the hearing, however</w:t>
      </w:r>
      <w:r w:rsidR="006A25C2">
        <w:rPr>
          <w:rFonts w:cs="Arial"/>
        </w:rPr>
        <w:t>, there is a great deal of history concerning the property at 22 Broad Street.  He continued with his presentation as to why his client believes he decision of the Chief Building Inspector, Joseph Griffith, as outlined in his July 14, 2021, is incorrect.  He also addressed the reference to §105.3.1.1 (2015 IBC) and stated he believed Mr. Griffith’s reading of the statute is improper.  Attorney Curseaden continued with his presentation.</w:t>
      </w:r>
    </w:p>
    <w:p w14:paraId="59149429" w14:textId="77777777" w:rsidR="006A25C2" w:rsidRDefault="006A25C2" w:rsidP="000F7D14">
      <w:pPr>
        <w:autoSpaceDE w:val="0"/>
        <w:autoSpaceDN w:val="0"/>
        <w:adjustRightInd w:val="0"/>
        <w:spacing w:line="240" w:lineRule="auto"/>
        <w:jc w:val="left"/>
        <w:rPr>
          <w:rFonts w:cs="Arial"/>
        </w:rPr>
      </w:pPr>
    </w:p>
    <w:p w14:paraId="0DD8C1D7" w14:textId="1BDFBFDE" w:rsidR="00A82AEA" w:rsidRDefault="006A25C2" w:rsidP="000F7D14">
      <w:pPr>
        <w:autoSpaceDE w:val="0"/>
        <w:autoSpaceDN w:val="0"/>
        <w:adjustRightInd w:val="0"/>
        <w:spacing w:line="240" w:lineRule="auto"/>
        <w:jc w:val="left"/>
        <w:rPr>
          <w:rFonts w:cs="Arial"/>
        </w:rPr>
      </w:pPr>
      <w:r>
        <w:rPr>
          <w:rFonts w:cs="Arial"/>
        </w:rPr>
        <w:lastRenderedPageBreak/>
        <w:t>Chairman Oliver asked if the Board members had questions for Mr. Curseaden.</w:t>
      </w:r>
    </w:p>
    <w:p w14:paraId="71D07B7E" w14:textId="661E746D" w:rsidR="006A25C2" w:rsidRDefault="006A25C2" w:rsidP="000F7D14">
      <w:pPr>
        <w:autoSpaceDE w:val="0"/>
        <w:autoSpaceDN w:val="0"/>
        <w:adjustRightInd w:val="0"/>
        <w:spacing w:line="240" w:lineRule="auto"/>
        <w:jc w:val="left"/>
        <w:rPr>
          <w:rFonts w:cs="Arial"/>
        </w:rPr>
      </w:pPr>
    </w:p>
    <w:p w14:paraId="396569EA" w14:textId="584A9D24" w:rsidR="006A25C2" w:rsidRDefault="00246BDD" w:rsidP="000F7D14">
      <w:pPr>
        <w:autoSpaceDE w:val="0"/>
        <w:autoSpaceDN w:val="0"/>
        <w:adjustRightInd w:val="0"/>
        <w:spacing w:line="240" w:lineRule="auto"/>
        <w:jc w:val="left"/>
        <w:rPr>
          <w:rFonts w:cs="Arial"/>
        </w:rPr>
      </w:pPr>
      <w:r>
        <w:rPr>
          <w:rFonts w:cs="Arial"/>
        </w:rPr>
        <w:t xml:space="preserve">Mr. </w:t>
      </w:r>
      <w:proofErr w:type="spellStart"/>
      <w:r>
        <w:rPr>
          <w:rFonts w:cs="Arial"/>
        </w:rPr>
        <w:t>Jagoe</w:t>
      </w:r>
      <w:proofErr w:type="spellEnd"/>
      <w:r>
        <w:rPr>
          <w:rFonts w:cs="Arial"/>
        </w:rPr>
        <w:t xml:space="preserve"> commented he did not believe this matter should be before this Board and that it should go back to Planning and Zoning.  He explained the duties of this Board.  Mr. </w:t>
      </w:r>
      <w:proofErr w:type="spellStart"/>
      <w:r>
        <w:rPr>
          <w:rFonts w:cs="Arial"/>
        </w:rPr>
        <w:t>Attolino</w:t>
      </w:r>
      <w:proofErr w:type="spellEnd"/>
      <w:r>
        <w:rPr>
          <w:rFonts w:cs="Arial"/>
        </w:rPr>
        <w:t xml:space="preserve"> agreed.  Chairman Oliver stated he wished to hear from Mr. Griffith, DPLU Director.</w:t>
      </w:r>
    </w:p>
    <w:p w14:paraId="417B4346" w14:textId="30D0A9B3" w:rsidR="00246BDD" w:rsidRDefault="00246BDD" w:rsidP="000F7D14">
      <w:pPr>
        <w:autoSpaceDE w:val="0"/>
        <w:autoSpaceDN w:val="0"/>
        <w:adjustRightInd w:val="0"/>
        <w:spacing w:line="240" w:lineRule="auto"/>
        <w:jc w:val="left"/>
        <w:rPr>
          <w:rFonts w:cs="Arial"/>
        </w:rPr>
      </w:pPr>
    </w:p>
    <w:p w14:paraId="500B06A0" w14:textId="000A5F64" w:rsidR="00246BDD" w:rsidRDefault="00246BDD" w:rsidP="000F7D14">
      <w:pPr>
        <w:autoSpaceDE w:val="0"/>
        <w:autoSpaceDN w:val="0"/>
        <w:adjustRightInd w:val="0"/>
        <w:spacing w:line="240" w:lineRule="auto"/>
        <w:jc w:val="left"/>
        <w:rPr>
          <w:rFonts w:cs="Arial"/>
        </w:rPr>
      </w:pPr>
      <w:r>
        <w:rPr>
          <w:rFonts w:cs="Arial"/>
        </w:rPr>
        <w:t xml:space="preserve">Mr. Griffith thanked the Chairman for the opportunity to address the Board.  He went on to explain the details of the July 14, 2021, </w:t>
      </w:r>
      <w:proofErr w:type="gramStart"/>
      <w:r>
        <w:rPr>
          <w:rFonts w:cs="Arial"/>
        </w:rPr>
        <w:t>letter</w:t>
      </w:r>
      <w:proofErr w:type="gramEnd"/>
      <w:r>
        <w:rPr>
          <w:rFonts w:cs="Arial"/>
        </w:rPr>
        <w:t xml:space="preserve"> and the reason IBC §105.3.1.1 applied.  A lengthy discussion ensued as to the applicability of the statute to this particular property.</w:t>
      </w:r>
    </w:p>
    <w:p w14:paraId="28FA28FD" w14:textId="20034B74" w:rsidR="00246BDD" w:rsidRDefault="00246BDD" w:rsidP="000F7D14">
      <w:pPr>
        <w:autoSpaceDE w:val="0"/>
        <w:autoSpaceDN w:val="0"/>
        <w:adjustRightInd w:val="0"/>
        <w:spacing w:line="240" w:lineRule="auto"/>
        <w:jc w:val="left"/>
        <w:rPr>
          <w:rFonts w:cs="Arial"/>
        </w:rPr>
      </w:pPr>
    </w:p>
    <w:p w14:paraId="39726494" w14:textId="182937C7" w:rsidR="00246BDD" w:rsidRDefault="00246BDD" w:rsidP="000F7D14">
      <w:pPr>
        <w:autoSpaceDE w:val="0"/>
        <w:autoSpaceDN w:val="0"/>
        <w:adjustRightInd w:val="0"/>
        <w:spacing w:line="240" w:lineRule="auto"/>
        <w:jc w:val="left"/>
        <w:rPr>
          <w:rFonts w:cs="Arial"/>
        </w:rPr>
      </w:pPr>
      <w:r>
        <w:rPr>
          <w:rFonts w:cs="Arial"/>
        </w:rPr>
        <w:t>Chairman Oliver stated he would entertain a motion concerning 4a-2.</w:t>
      </w:r>
    </w:p>
    <w:p w14:paraId="004D8305" w14:textId="38A8135C" w:rsidR="00246BDD" w:rsidRDefault="00246BDD" w:rsidP="000F7D14">
      <w:pPr>
        <w:autoSpaceDE w:val="0"/>
        <w:autoSpaceDN w:val="0"/>
        <w:adjustRightInd w:val="0"/>
        <w:spacing w:line="240" w:lineRule="auto"/>
        <w:jc w:val="left"/>
        <w:rPr>
          <w:rFonts w:cs="Arial"/>
        </w:rPr>
      </w:pPr>
    </w:p>
    <w:p w14:paraId="22FB8146" w14:textId="78F6AAB0" w:rsidR="00246BDD" w:rsidRPr="000F7D14" w:rsidRDefault="00246BDD" w:rsidP="000F7D14">
      <w:pPr>
        <w:autoSpaceDE w:val="0"/>
        <w:autoSpaceDN w:val="0"/>
        <w:adjustRightInd w:val="0"/>
        <w:spacing w:line="240" w:lineRule="auto"/>
        <w:jc w:val="left"/>
        <w:rPr>
          <w:rFonts w:cs="Arial"/>
        </w:rPr>
      </w:pPr>
      <w:r w:rsidRPr="00DA5BCA">
        <w:rPr>
          <w:rFonts w:cs="Arial"/>
          <w:u w:val="single"/>
        </w:rPr>
        <w:t xml:space="preserve">Mr. </w:t>
      </w:r>
      <w:proofErr w:type="spellStart"/>
      <w:r w:rsidRPr="00DA5BCA">
        <w:rPr>
          <w:rFonts w:cs="Arial"/>
          <w:u w:val="single"/>
        </w:rPr>
        <w:t>Jagoe</w:t>
      </w:r>
      <w:proofErr w:type="spellEnd"/>
      <w:r w:rsidRPr="00DA5BCA">
        <w:rPr>
          <w:rFonts w:cs="Arial"/>
          <w:u w:val="single"/>
        </w:rPr>
        <w:t xml:space="preserve"> and Mr. </w:t>
      </w:r>
      <w:proofErr w:type="spellStart"/>
      <w:r w:rsidRPr="00DA5BCA">
        <w:rPr>
          <w:rFonts w:cs="Arial"/>
          <w:u w:val="single"/>
        </w:rPr>
        <w:t>Attolino</w:t>
      </w:r>
      <w:proofErr w:type="spellEnd"/>
      <w:r w:rsidRPr="00DA5BCA">
        <w:rPr>
          <w:rFonts w:cs="Arial"/>
          <w:u w:val="single"/>
        </w:rPr>
        <w:t xml:space="preserve"> made and seconded a motion to uphold the decision of the Chief Building Official, Joseph Griffith requiring zoning compliance, pursuant to 2015 IBC §105.3.1.1</w:t>
      </w:r>
      <w:r w:rsidR="00DA5BCA" w:rsidRPr="00DA5BCA">
        <w:rPr>
          <w:rFonts w:cs="Arial"/>
          <w:u w:val="single"/>
        </w:rPr>
        <w:t>, as outlined in his July 14, 2021, letter.  Motion carried unanimously</w:t>
      </w:r>
      <w:r w:rsidR="00DA5BCA">
        <w:rPr>
          <w:rFonts w:cs="Arial"/>
        </w:rPr>
        <w:t>.</w:t>
      </w:r>
    </w:p>
    <w:p w14:paraId="1DF497A3" w14:textId="77777777" w:rsidR="00450709" w:rsidRPr="000F7D14" w:rsidRDefault="00450709" w:rsidP="00D85A55">
      <w:pPr>
        <w:rPr>
          <w:rFonts w:cs="Arial"/>
        </w:rPr>
      </w:pPr>
    </w:p>
    <w:p w14:paraId="01B3EF0D" w14:textId="7B122A5A" w:rsidR="00D85A55" w:rsidRPr="000F7D14" w:rsidRDefault="000F7D14" w:rsidP="00D85A55">
      <w:pPr>
        <w:rPr>
          <w:rFonts w:cs="Arial"/>
          <w:b/>
          <w:bCs/>
        </w:rPr>
      </w:pPr>
      <w:r w:rsidRPr="000F7D14">
        <w:rPr>
          <w:rFonts w:cs="Arial"/>
          <w:b/>
          <w:bCs/>
        </w:rPr>
        <w:t>5</w:t>
      </w:r>
      <w:r w:rsidR="0092748F" w:rsidRPr="000F7D14">
        <w:rPr>
          <w:rFonts w:cs="Arial"/>
          <w:b/>
          <w:bCs/>
        </w:rPr>
        <w:t>.</w:t>
      </w:r>
      <w:r w:rsidR="00D85A55" w:rsidRPr="000F7D14">
        <w:rPr>
          <w:rFonts w:cs="Arial"/>
          <w:b/>
          <w:bCs/>
        </w:rPr>
        <w:tab/>
      </w:r>
      <w:r w:rsidR="00D85A55" w:rsidRPr="000F7D14">
        <w:rPr>
          <w:rFonts w:cs="Arial"/>
          <w:b/>
          <w:bCs/>
          <w:u w:val="single"/>
        </w:rPr>
        <w:t>ADJOURNMENT</w:t>
      </w:r>
    </w:p>
    <w:p w14:paraId="01BB5E24" w14:textId="7E2EC2AC" w:rsidR="00CB4422" w:rsidRPr="000F7D14" w:rsidRDefault="00CB4422">
      <w:pPr>
        <w:rPr>
          <w:rFonts w:cs="Arial"/>
        </w:rPr>
      </w:pPr>
    </w:p>
    <w:p w14:paraId="779E9120" w14:textId="77CAB59A" w:rsidR="0007766B" w:rsidRPr="000F7D14" w:rsidRDefault="00DA5BCA">
      <w:pPr>
        <w:rPr>
          <w:rFonts w:cs="Arial"/>
        </w:rPr>
      </w:pPr>
      <w:r>
        <w:rPr>
          <w:rFonts w:cs="Arial"/>
          <w:u w:val="single"/>
        </w:rPr>
        <w:t xml:space="preserve">Being  no further business to come before this Board, </w:t>
      </w:r>
      <w:r w:rsidR="0007766B" w:rsidRPr="000F7D14">
        <w:rPr>
          <w:rFonts w:cs="Arial"/>
          <w:u w:val="single"/>
        </w:rPr>
        <w:t xml:space="preserve">Mr. </w:t>
      </w:r>
      <w:r w:rsidR="00E82327" w:rsidRPr="000F7D14">
        <w:rPr>
          <w:rFonts w:cs="Arial"/>
          <w:u w:val="single"/>
        </w:rPr>
        <w:t xml:space="preserve"> </w:t>
      </w:r>
      <w:proofErr w:type="spellStart"/>
      <w:r w:rsidR="000F7D14" w:rsidRPr="000F7D14">
        <w:rPr>
          <w:rFonts w:cs="Arial"/>
          <w:u w:val="single"/>
        </w:rPr>
        <w:t>Attolino</w:t>
      </w:r>
      <w:proofErr w:type="spellEnd"/>
      <w:r w:rsidR="00450709" w:rsidRPr="000F7D14">
        <w:rPr>
          <w:rFonts w:cs="Arial"/>
          <w:u w:val="single"/>
        </w:rPr>
        <w:t xml:space="preserve"> and Mr. </w:t>
      </w:r>
      <w:proofErr w:type="spellStart"/>
      <w:r w:rsidR="00450709" w:rsidRPr="000F7D14">
        <w:rPr>
          <w:rFonts w:cs="Arial"/>
          <w:u w:val="single"/>
        </w:rPr>
        <w:t>W</w:t>
      </w:r>
      <w:r w:rsidR="0092748F" w:rsidRPr="000F7D14">
        <w:rPr>
          <w:rFonts w:cs="Arial"/>
          <w:u w:val="single"/>
        </w:rPr>
        <w:t>ojnarowski</w:t>
      </w:r>
      <w:proofErr w:type="spellEnd"/>
      <w:r w:rsidR="0092748F" w:rsidRPr="000F7D14">
        <w:rPr>
          <w:rFonts w:cs="Arial"/>
          <w:u w:val="single"/>
        </w:rPr>
        <w:t xml:space="preserve"> </w:t>
      </w:r>
      <w:r w:rsidR="0007766B" w:rsidRPr="000F7D14">
        <w:rPr>
          <w:rFonts w:cs="Arial"/>
          <w:u w:val="single"/>
        </w:rPr>
        <w:t>made and seconded a motion to adjourn.  Motion carried unanimously.</w:t>
      </w:r>
    </w:p>
    <w:p w14:paraId="3DA187AC" w14:textId="78DE990A" w:rsidR="0007766B" w:rsidRPr="000F7D14" w:rsidRDefault="0007766B">
      <w:pPr>
        <w:rPr>
          <w:rFonts w:cs="Arial"/>
        </w:rPr>
      </w:pPr>
    </w:p>
    <w:p w14:paraId="0EA20062" w14:textId="67AC8667" w:rsidR="0007766B" w:rsidRPr="000F7D14" w:rsidRDefault="000F7D14">
      <w:pPr>
        <w:rPr>
          <w:rFonts w:cs="Arial"/>
        </w:rPr>
      </w:pPr>
      <w:r w:rsidRPr="000F7D14">
        <w:rPr>
          <w:rFonts w:cs="Arial"/>
        </w:rPr>
        <w:t>The m</w:t>
      </w:r>
      <w:r w:rsidR="0007766B" w:rsidRPr="000F7D14">
        <w:rPr>
          <w:rFonts w:cs="Arial"/>
        </w:rPr>
        <w:t xml:space="preserve">eeting adjourned at </w:t>
      </w:r>
      <w:r w:rsidRPr="000F7D14">
        <w:rPr>
          <w:rFonts w:cs="Arial"/>
        </w:rPr>
        <w:t>7:46</w:t>
      </w:r>
      <w:r w:rsidR="0007766B" w:rsidRPr="000F7D14">
        <w:rPr>
          <w:rFonts w:cs="Arial"/>
        </w:rPr>
        <w:t xml:space="preserve"> p.m.</w:t>
      </w:r>
    </w:p>
    <w:p w14:paraId="2E454299" w14:textId="3218A7DF" w:rsidR="004F221A" w:rsidRPr="000F7D14" w:rsidRDefault="004F221A">
      <w:pPr>
        <w:rPr>
          <w:rFonts w:cs="Arial"/>
        </w:rPr>
      </w:pPr>
    </w:p>
    <w:p w14:paraId="76ECEA01" w14:textId="01BBAF2E" w:rsidR="004F221A" w:rsidRPr="000F7D14" w:rsidRDefault="004F221A">
      <w:pPr>
        <w:rPr>
          <w:rFonts w:cs="Arial"/>
        </w:rPr>
      </w:pPr>
      <w:r w:rsidRPr="000F7D14">
        <w:rPr>
          <w:rFonts w:cs="Arial"/>
        </w:rPr>
        <w:tab/>
      </w:r>
      <w:r w:rsidRPr="000F7D14">
        <w:rPr>
          <w:rFonts w:cs="Arial"/>
        </w:rPr>
        <w:tab/>
      </w:r>
      <w:r w:rsidRPr="000F7D14">
        <w:rPr>
          <w:rFonts w:cs="Arial"/>
        </w:rPr>
        <w:tab/>
      </w:r>
      <w:r w:rsidRPr="000F7D14">
        <w:rPr>
          <w:rFonts w:cs="Arial"/>
        </w:rPr>
        <w:tab/>
      </w:r>
      <w:r w:rsidRPr="000F7D14">
        <w:rPr>
          <w:rFonts w:cs="Arial"/>
        </w:rPr>
        <w:tab/>
      </w:r>
      <w:r w:rsidRPr="000F7D14">
        <w:rPr>
          <w:rFonts w:cs="Arial"/>
        </w:rPr>
        <w:tab/>
        <w:t>Respectfully submitted,</w:t>
      </w:r>
    </w:p>
    <w:p w14:paraId="183C3BAC" w14:textId="36A5C650" w:rsidR="004F221A" w:rsidRDefault="004F221A">
      <w:pPr>
        <w:rPr>
          <w:rFonts w:cs="Arial"/>
        </w:rPr>
      </w:pPr>
    </w:p>
    <w:p w14:paraId="10B5BE29" w14:textId="77777777" w:rsidR="00DA5BCA" w:rsidRPr="000F7D14" w:rsidRDefault="00DA5BCA">
      <w:pPr>
        <w:rPr>
          <w:rFonts w:cs="Arial"/>
        </w:rPr>
      </w:pPr>
    </w:p>
    <w:p w14:paraId="3647FC83" w14:textId="02AEF873" w:rsidR="004F221A" w:rsidRPr="000F7D14" w:rsidRDefault="004F221A">
      <w:pPr>
        <w:rPr>
          <w:rFonts w:cs="Arial"/>
        </w:rPr>
      </w:pPr>
    </w:p>
    <w:p w14:paraId="0D7DF280" w14:textId="1EE81C29" w:rsidR="004F221A" w:rsidRPr="000F7D14" w:rsidRDefault="004F221A">
      <w:pPr>
        <w:rPr>
          <w:rFonts w:cs="Arial"/>
        </w:rPr>
      </w:pPr>
      <w:r w:rsidRPr="000F7D14">
        <w:rPr>
          <w:rFonts w:cs="Arial"/>
        </w:rPr>
        <w:tab/>
      </w:r>
      <w:r w:rsidRPr="000F7D14">
        <w:rPr>
          <w:rFonts w:cs="Arial"/>
        </w:rPr>
        <w:tab/>
      </w:r>
      <w:r w:rsidRPr="000F7D14">
        <w:rPr>
          <w:rFonts w:cs="Arial"/>
        </w:rPr>
        <w:tab/>
      </w:r>
      <w:r w:rsidRPr="000F7D14">
        <w:rPr>
          <w:rFonts w:cs="Arial"/>
        </w:rPr>
        <w:tab/>
      </w:r>
      <w:r w:rsidRPr="000F7D14">
        <w:rPr>
          <w:rFonts w:cs="Arial"/>
        </w:rPr>
        <w:tab/>
      </w:r>
      <w:r w:rsidRPr="000F7D14">
        <w:rPr>
          <w:rFonts w:cs="Arial"/>
        </w:rPr>
        <w:tab/>
      </w:r>
      <w:r w:rsidR="000F7D14" w:rsidRPr="000F7D14">
        <w:rPr>
          <w:rFonts w:cs="Arial"/>
        </w:rPr>
        <w:t>Kathleen A. Kennedy</w:t>
      </w:r>
    </w:p>
    <w:p w14:paraId="2394A278" w14:textId="4341D978" w:rsidR="004F221A" w:rsidRPr="000F7D14" w:rsidRDefault="004F221A">
      <w:pPr>
        <w:rPr>
          <w:rFonts w:cs="Arial"/>
        </w:rPr>
      </w:pPr>
      <w:r w:rsidRPr="000F7D14">
        <w:rPr>
          <w:rFonts w:cs="Arial"/>
        </w:rPr>
        <w:tab/>
      </w:r>
      <w:r w:rsidRPr="000F7D14">
        <w:rPr>
          <w:rFonts w:cs="Arial"/>
        </w:rPr>
        <w:tab/>
      </w:r>
      <w:r w:rsidRPr="000F7D14">
        <w:rPr>
          <w:rFonts w:cs="Arial"/>
        </w:rPr>
        <w:tab/>
      </w:r>
      <w:r w:rsidRPr="000F7D14">
        <w:rPr>
          <w:rFonts w:cs="Arial"/>
        </w:rPr>
        <w:tab/>
      </w:r>
      <w:r w:rsidRPr="000F7D14">
        <w:rPr>
          <w:rFonts w:cs="Arial"/>
        </w:rPr>
        <w:tab/>
      </w:r>
      <w:r w:rsidRPr="000F7D14">
        <w:rPr>
          <w:rFonts w:cs="Arial"/>
        </w:rPr>
        <w:tab/>
        <w:t>Recording Secretary</w:t>
      </w:r>
    </w:p>
    <w:sectPr w:rsidR="004F221A" w:rsidRPr="000F7D14" w:rsidSect="00CB159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55"/>
    <w:rsid w:val="000202ED"/>
    <w:rsid w:val="0002669E"/>
    <w:rsid w:val="00060ED0"/>
    <w:rsid w:val="0007766B"/>
    <w:rsid w:val="000C1C6A"/>
    <w:rsid w:val="000F7D14"/>
    <w:rsid w:val="0010715E"/>
    <w:rsid w:val="00246BDD"/>
    <w:rsid w:val="002726E1"/>
    <w:rsid w:val="002A2951"/>
    <w:rsid w:val="0035471F"/>
    <w:rsid w:val="003E2264"/>
    <w:rsid w:val="003F521F"/>
    <w:rsid w:val="00417B31"/>
    <w:rsid w:val="00450709"/>
    <w:rsid w:val="00484CB7"/>
    <w:rsid w:val="004D4F6F"/>
    <w:rsid w:val="004F221A"/>
    <w:rsid w:val="00576D0F"/>
    <w:rsid w:val="005F5602"/>
    <w:rsid w:val="0060458F"/>
    <w:rsid w:val="00635401"/>
    <w:rsid w:val="006458CF"/>
    <w:rsid w:val="00682A45"/>
    <w:rsid w:val="006A25C2"/>
    <w:rsid w:val="006A502D"/>
    <w:rsid w:val="006D1724"/>
    <w:rsid w:val="006F65E3"/>
    <w:rsid w:val="00924182"/>
    <w:rsid w:val="0092748F"/>
    <w:rsid w:val="00955211"/>
    <w:rsid w:val="00975A9D"/>
    <w:rsid w:val="00A139EB"/>
    <w:rsid w:val="00A1638F"/>
    <w:rsid w:val="00A82AEA"/>
    <w:rsid w:val="00B22EE4"/>
    <w:rsid w:val="00B23F1F"/>
    <w:rsid w:val="00B47238"/>
    <w:rsid w:val="00C176A3"/>
    <w:rsid w:val="00C43C47"/>
    <w:rsid w:val="00CB1595"/>
    <w:rsid w:val="00CB4422"/>
    <w:rsid w:val="00CC03C8"/>
    <w:rsid w:val="00CE5580"/>
    <w:rsid w:val="00D04678"/>
    <w:rsid w:val="00D04CF3"/>
    <w:rsid w:val="00D344E3"/>
    <w:rsid w:val="00D85A55"/>
    <w:rsid w:val="00D85F1A"/>
    <w:rsid w:val="00DA5BCA"/>
    <w:rsid w:val="00DB73E1"/>
    <w:rsid w:val="00E12274"/>
    <w:rsid w:val="00E74545"/>
    <w:rsid w:val="00E82327"/>
    <w:rsid w:val="00EF518C"/>
    <w:rsid w:val="00FF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3DC7"/>
  <w15:chartTrackingRefBased/>
  <w15:docId w15:val="{4EE12A42-D3A6-4E01-ADDB-BC3BAFF9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A55"/>
    <w:pPr>
      <w:spacing w:after="0" w:line="240" w:lineRule="atLeast"/>
      <w:jc w:val="both"/>
    </w:pPr>
    <w:rPr>
      <w:rFonts w:ascii="Arial" w:eastAsia="Calibri"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5A55"/>
    <w:pPr>
      <w:tabs>
        <w:tab w:val="center" w:pos="4320"/>
        <w:tab w:val="right" w:pos="8640"/>
      </w:tabs>
      <w:spacing w:line="240" w:lineRule="auto"/>
      <w:jc w:val="left"/>
    </w:pPr>
    <w:rPr>
      <w:rFonts w:ascii="Times New Roman" w:eastAsia="Times New Roman" w:hAnsi="Times New Roman"/>
    </w:rPr>
  </w:style>
  <w:style w:type="character" w:customStyle="1" w:styleId="FooterChar">
    <w:name w:val="Footer Char"/>
    <w:basedOn w:val="DefaultParagraphFont"/>
    <w:link w:val="Footer"/>
    <w:uiPriority w:val="99"/>
    <w:rsid w:val="00D85A55"/>
    <w:rPr>
      <w:rFonts w:eastAsia="Times New Roman" w:cs="Times New Roman"/>
      <w:szCs w:val="24"/>
    </w:rPr>
  </w:style>
  <w:style w:type="paragraph" w:customStyle="1" w:styleId="Body">
    <w:name w:val="Body"/>
    <w:rsid w:val="00D85A55"/>
    <w:pPr>
      <w:pBdr>
        <w:top w:val="nil"/>
        <w:left w:val="nil"/>
        <w:bottom w:val="nil"/>
        <w:right w:val="nil"/>
        <w:between w:val="nil"/>
        <w:bar w:val="nil"/>
      </w:pBdr>
      <w:spacing w:after="0"/>
    </w:pPr>
    <w:rPr>
      <w:rFonts w:ascii="Helvetica" w:eastAsia="Arial Unicode MS" w:hAnsi="Helvetica" w:cs="Arial Unicode MS"/>
      <w:color w:val="000000"/>
      <w:sz w:val="22"/>
      <w:bdr w:val="nil"/>
    </w:rPr>
  </w:style>
  <w:style w:type="paragraph" w:styleId="NoSpacing">
    <w:name w:val="No Spacing"/>
    <w:uiPriority w:val="1"/>
    <w:qFormat/>
    <w:rsid w:val="00D85A5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00289">
      <w:bodyDiv w:val="1"/>
      <w:marLeft w:val="0"/>
      <w:marRight w:val="0"/>
      <w:marTop w:val="0"/>
      <w:marBottom w:val="0"/>
      <w:divBdr>
        <w:top w:val="none" w:sz="0" w:space="0" w:color="auto"/>
        <w:left w:val="none" w:sz="0" w:space="0" w:color="auto"/>
        <w:bottom w:val="none" w:sz="0" w:space="0" w:color="auto"/>
        <w:right w:val="none" w:sz="0" w:space="0" w:color="auto"/>
      </w:divBdr>
    </w:div>
    <w:div w:id="4997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Weeks</dc:creator>
  <cp:keywords/>
  <dc:description/>
  <cp:lastModifiedBy>Karen Fortunati</cp:lastModifiedBy>
  <cp:revision>2</cp:revision>
  <cp:lastPrinted>2021-08-12T19:00:00Z</cp:lastPrinted>
  <dcterms:created xsi:type="dcterms:W3CDTF">2021-08-18T13:13:00Z</dcterms:created>
  <dcterms:modified xsi:type="dcterms:W3CDTF">2021-08-18T13:13:00Z</dcterms:modified>
</cp:coreProperties>
</file>