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D398" w14:textId="77777777" w:rsidR="00952E38" w:rsidRDefault="00952E38" w:rsidP="00C964DF">
      <w:pPr>
        <w:jc w:val="center"/>
        <w:rPr>
          <w:sz w:val="44"/>
          <w:szCs w:val="44"/>
        </w:rPr>
      </w:pPr>
    </w:p>
    <w:p w14:paraId="2A399043" w14:textId="77777777" w:rsidR="00D26B5A" w:rsidRDefault="00D26B5A" w:rsidP="00876A99">
      <w:pPr>
        <w:rPr>
          <w:b/>
          <w:bCs/>
          <w:sz w:val="36"/>
          <w:szCs w:val="36"/>
        </w:rPr>
      </w:pPr>
    </w:p>
    <w:p w14:paraId="61DC49FC" w14:textId="77777777" w:rsidR="00D27F62" w:rsidRDefault="00C170EE" w:rsidP="00404C4D">
      <w:pPr>
        <w:jc w:val="center"/>
        <w:rPr>
          <w:b/>
          <w:bCs/>
          <w:sz w:val="36"/>
          <w:szCs w:val="36"/>
        </w:rPr>
      </w:pPr>
      <w:r w:rsidRPr="00876A99">
        <w:rPr>
          <w:b/>
          <w:bCs/>
          <w:sz w:val="36"/>
          <w:szCs w:val="36"/>
        </w:rPr>
        <w:t>STATE OF CONNECTICUT A</w:t>
      </w:r>
      <w:r w:rsidR="009D0A92">
        <w:rPr>
          <w:b/>
          <w:bCs/>
          <w:sz w:val="36"/>
          <w:szCs w:val="36"/>
        </w:rPr>
        <w:t xml:space="preserve">DDITIONAL VETERANS EXEMPTION AND </w:t>
      </w:r>
    </w:p>
    <w:p w14:paraId="540906ED" w14:textId="152F94A4" w:rsidR="009D0A92" w:rsidRPr="00404C4D" w:rsidRDefault="009D0A92" w:rsidP="00404C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CITY OF MILFORD LOCAL OPTION </w:t>
      </w:r>
      <w:r w:rsidR="00D27F62">
        <w:rPr>
          <w:b/>
          <w:bCs/>
          <w:sz w:val="36"/>
          <w:szCs w:val="36"/>
        </w:rPr>
        <w:t>VETERANS</w:t>
      </w:r>
      <w:r>
        <w:rPr>
          <w:b/>
          <w:bCs/>
          <w:sz w:val="36"/>
          <w:szCs w:val="36"/>
        </w:rPr>
        <w:t xml:space="preserve"> EXEMPTION</w:t>
      </w:r>
    </w:p>
    <w:p w14:paraId="0DAE1025" w14:textId="63493675" w:rsidR="00C43043" w:rsidRPr="003156AB" w:rsidRDefault="0015595A" w:rsidP="0010733A">
      <w:pPr>
        <w:pStyle w:val="NoSpacing"/>
        <w:rPr>
          <w:rFonts w:ascii="Baskerville Old Face" w:hAnsi="Baskerville Old Face"/>
          <w:i/>
          <w:iCs/>
          <w:sz w:val="28"/>
          <w:szCs w:val="28"/>
          <w:u w:val="single"/>
        </w:rPr>
      </w:pPr>
      <w:r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>State of Connecticut</w:t>
      </w:r>
      <w:r w:rsidR="009D0A92"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 xml:space="preserve"> Additional Veteran</w:t>
      </w:r>
      <w:r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="00E45BEF"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 xml:space="preserve">income </w:t>
      </w:r>
      <w:r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>guideline is as follows:</w:t>
      </w:r>
    </w:p>
    <w:p w14:paraId="1F11AB6E" w14:textId="7E3B1E86" w:rsidR="00C43043" w:rsidRDefault="002C3E2D" w:rsidP="00C4304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Single person’s income </w:t>
      </w:r>
      <w:r w:rsidRPr="00CA6518">
        <w:rPr>
          <w:b/>
          <w:bCs/>
          <w:i/>
          <w:iCs/>
          <w:sz w:val="24"/>
          <w:szCs w:val="24"/>
          <w:u w:val="single"/>
        </w:rPr>
        <w:t>cannot</w:t>
      </w:r>
      <w:r>
        <w:rPr>
          <w:i/>
          <w:iCs/>
          <w:sz w:val="24"/>
          <w:szCs w:val="24"/>
        </w:rPr>
        <w:t xml:space="preserve"> exceed</w:t>
      </w:r>
      <w:r w:rsidR="00C43043" w:rsidRPr="00F230C7">
        <w:rPr>
          <w:i/>
          <w:iCs/>
          <w:sz w:val="24"/>
          <w:szCs w:val="24"/>
        </w:rPr>
        <w:t xml:space="preserve"> </w:t>
      </w:r>
      <w:r w:rsidR="00074165" w:rsidRPr="00F230C7">
        <w:rPr>
          <w:i/>
          <w:iCs/>
          <w:sz w:val="24"/>
          <w:szCs w:val="24"/>
        </w:rPr>
        <w:t>$</w:t>
      </w:r>
      <w:r w:rsidR="00F230C7" w:rsidRPr="00F230C7">
        <w:rPr>
          <w:i/>
          <w:iCs/>
          <w:sz w:val="24"/>
          <w:szCs w:val="24"/>
        </w:rPr>
        <w:t>40,300</w:t>
      </w:r>
      <w:r w:rsidR="003156AB">
        <w:rPr>
          <w:i/>
          <w:iCs/>
          <w:sz w:val="24"/>
          <w:szCs w:val="24"/>
        </w:rPr>
        <w:t>.</w:t>
      </w:r>
    </w:p>
    <w:p w14:paraId="4AF9955B" w14:textId="3D0EF0B1" w:rsidR="0015595A" w:rsidRDefault="0015595A" w:rsidP="00C43043">
      <w:pPr>
        <w:pStyle w:val="NoSpacing"/>
        <w:numPr>
          <w:ilvl w:val="1"/>
          <w:numId w:val="1"/>
        </w:numPr>
        <w:rPr>
          <w:i/>
          <w:iCs/>
          <w:sz w:val="24"/>
          <w:szCs w:val="24"/>
        </w:rPr>
      </w:pPr>
      <w:r w:rsidRPr="00F230C7">
        <w:rPr>
          <w:i/>
          <w:iCs/>
          <w:sz w:val="24"/>
          <w:szCs w:val="24"/>
        </w:rPr>
        <w:t xml:space="preserve">Married </w:t>
      </w:r>
      <w:r w:rsidR="002C3E2D">
        <w:rPr>
          <w:i/>
          <w:iCs/>
          <w:sz w:val="24"/>
          <w:szCs w:val="24"/>
        </w:rPr>
        <w:t>couple’s income</w:t>
      </w:r>
      <w:r w:rsidR="002C3E2D" w:rsidRPr="002C3E2D">
        <w:rPr>
          <w:b/>
          <w:bCs/>
          <w:i/>
          <w:iCs/>
          <w:sz w:val="24"/>
          <w:szCs w:val="24"/>
        </w:rPr>
        <w:t xml:space="preserve"> </w:t>
      </w:r>
      <w:r w:rsidR="002C3E2D" w:rsidRPr="00CA6518">
        <w:rPr>
          <w:b/>
          <w:bCs/>
          <w:i/>
          <w:iCs/>
          <w:sz w:val="24"/>
          <w:szCs w:val="24"/>
          <w:u w:val="single"/>
        </w:rPr>
        <w:t>cannot</w:t>
      </w:r>
      <w:r w:rsidR="002C3E2D">
        <w:rPr>
          <w:i/>
          <w:iCs/>
          <w:sz w:val="24"/>
          <w:szCs w:val="24"/>
        </w:rPr>
        <w:t xml:space="preserve"> exceed</w:t>
      </w:r>
      <w:r w:rsidR="00F230C7" w:rsidRPr="00F230C7">
        <w:rPr>
          <w:i/>
          <w:iCs/>
          <w:sz w:val="24"/>
          <w:szCs w:val="24"/>
        </w:rPr>
        <w:t xml:space="preserve"> </w:t>
      </w:r>
      <w:r w:rsidRPr="00F230C7">
        <w:rPr>
          <w:i/>
          <w:iCs/>
          <w:sz w:val="24"/>
          <w:szCs w:val="24"/>
        </w:rPr>
        <w:t>$4</w:t>
      </w:r>
      <w:r w:rsidR="00F230C7" w:rsidRPr="00F230C7">
        <w:rPr>
          <w:i/>
          <w:iCs/>
          <w:sz w:val="24"/>
          <w:szCs w:val="24"/>
        </w:rPr>
        <w:t>9,100</w:t>
      </w:r>
      <w:r w:rsidR="003156AB">
        <w:rPr>
          <w:i/>
          <w:iCs/>
          <w:sz w:val="24"/>
          <w:szCs w:val="24"/>
        </w:rPr>
        <w:t>.</w:t>
      </w:r>
    </w:p>
    <w:p w14:paraId="45D3DAB2" w14:textId="77777777" w:rsidR="0010733A" w:rsidRDefault="0010733A" w:rsidP="0015595A">
      <w:pPr>
        <w:pStyle w:val="NoSpacing"/>
        <w:rPr>
          <w:i/>
          <w:iCs/>
          <w:sz w:val="24"/>
          <w:szCs w:val="24"/>
        </w:rPr>
      </w:pPr>
    </w:p>
    <w:p w14:paraId="78784281" w14:textId="5D0938C6" w:rsidR="0015595A" w:rsidRPr="003156AB" w:rsidRDefault="0015595A" w:rsidP="0015595A">
      <w:pPr>
        <w:pStyle w:val="NoSpacing"/>
        <w:rPr>
          <w:rFonts w:ascii="Baskerville Old Face" w:hAnsi="Baskerville Old Face"/>
          <w:i/>
          <w:iCs/>
          <w:sz w:val="28"/>
          <w:szCs w:val="28"/>
          <w:u w:val="single"/>
        </w:rPr>
      </w:pPr>
      <w:r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 xml:space="preserve">City of Milford </w:t>
      </w:r>
      <w:r w:rsidR="00B83624"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>Local Ordinance</w:t>
      </w:r>
      <w:r w:rsidRPr="003156AB">
        <w:rPr>
          <w:rFonts w:ascii="Baskerville Old Face" w:hAnsi="Baskerville Old Face"/>
          <w:i/>
          <w:iCs/>
          <w:sz w:val="28"/>
          <w:szCs w:val="28"/>
          <w:u w:val="single"/>
        </w:rPr>
        <w:t xml:space="preserve"> income guideline is as follows:</w:t>
      </w:r>
    </w:p>
    <w:p w14:paraId="2D630E2C" w14:textId="01349371" w:rsidR="0015595A" w:rsidRPr="00F230C7" w:rsidRDefault="002C3E2D" w:rsidP="00E846B5">
      <w:pPr>
        <w:pStyle w:val="NoSpacing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Single person’s income </w:t>
      </w:r>
      <w:r w:rsidRPr="00CA6518">
        <w:rPr>
          <w:b/>
          <w:bCs/>
          <w:i/>
          <w:iCs/>
          <w:sz w:val="24"/>
          <w:szCs w:val="24"/>
          <w:u w:val="single"/>
        </w:rPr>
        <w:t>cannot</w:t>
      </w:r>
      <w:r>
        <w:rPr>
          <w:i/>
          <w:iCs/>
          <w:sz w:val="24"/>
          <w:szCs w:val="24"/>
        </w:rPr>
        <w:t xml:space="preserve"> exceed</w:t>
      </w:r>
      <w:r w:rsidR="0015595A" w:rsidRPr="00F230C7">
        <w:rPr>
          <w:i/>
          <w:iCs/>
          <w:sz w:val="24"/>
          <w:szCs w:val="24"/>
        </w:rPr>
        <w:t xml:space="preserve"> $</w:t>
      </w:r>
      <w:r w:rsidR="009D0A92">
        <w:rPr>
          <w:i/>
          <w:iCs/>
          <w:sz w:val="24"/>
          <w:szCs w:val="24"/>
        </w:rPr>
        <w:t>6</w:t>
      </w:r>
      <w:r w:rsidR="00F230C7" w:rsidRPr="00F230C7">
        <w:rPr>
          <w:i/>
          <w:iCs/>
          <w:sz w:val="24"/>
          <w:szCs w:val="24"/>
        </w:rPr>
        <w:t>5,300</w:t>
      </w:r>
      <w:r w:rsidR="003156AB">
        <w:rPr>
          <w:i/>
          <w:iCs/>
          <w:sz w:val="24"/>
          <w:szCs w:val="24"/>
        </w:rPr>
        <w:t>.</w:t>
      </w:r>
    </w:p>
    <w:p w14:paraId="7EE5C958" w14:textId="5909010F" w:rsidR="00E846B5" w:rsidRPr="009D0A92" w:rsidRDefault="00C43043" w:rsidP="009D0A92">
      <w:pPr>
        <w:pStyle w:val="NoSpacing"/>
        <w:numPr>
          <w:ilvl w:val="1"/>
          <w:numId w:val="1"/>
        </w:numPr>
        <w:rPr>
          <w:i/>
          <w:iCs/>
          <w:sz w:val="24"/>
          <w:szCs w:val="24"/>
        </w:rPr>
      </w:pPr>
      <w:r w:rsidRPr="00F230C7">
        <w:rPr>
          <w:i/>
          <w:iCs/>
          <w:sz w:val="24"/>
          <w:szCs w:val="24"/>
        </w:rPr>
        <w:t xml:space="preserve">Married </w:t>
      </w:r>
      <w:r w:rsidR="002C3E2D">
        <w:rPr>
          <w:i/>
          <w:iCs/>
          <w:sz w:val="24"/>
          <w:szCs w:val="24"/>
        </w:rPr>
        <w:t xml:space="preserve">couple’s income </w:t>
      </w:r>
      <w:r w:rsidR="002C3E2D" w:rsidRPr="00CA6518">
        <w:rPr>
          <w:b/>
          <w:bCs/>
          <w:i/>
          <w:iCs/>
          <w:sz w:val="24"/>
          <w:szCs w:val="24"/>
          <w:u w:val="single"/>
        </w:rPr>
        <w:t>cannot</w:t>
      </w:r>
      <w:r w:rsidR="002C3E2D">
        <w:rPr>
          <w:i/>
          <w:iCs/>
          <w:sz w:val="24"/>
          <w:szCs w:val="24"/>
        </w:rPr>
        <w:t xml:space="preserve"> exceed</w:t>
      </w:r>
      <w:r w:rsidR="00F230C7" w:rsidRPr="00F230C7">
        <w:rPr>
          <w:i/>
          <w:iCs/>
          <w:sz w:val="24"/>
          <w:szCs w:val="24"/>
        </w:rPr>
        <w:t xml:space="preserve"> </w:t>
      </w:r>
      <w:r w:rsidR="00074165" w:rsidRPr="00F230C7">
        <w:rPr>
          <w:i/>
          <w:iCs/>
          <w:sz w:val="24"/>
          <w:szCs w:val="24"/>
        </w:rPr>
        <w:t>$</w:t>
      </w:r>
      <w:r w:rsidR="009D0A92">
        <w:rPr>
          <w:i/>
          <w:iCs/>
          <w:sz w:val="24"/>
          <w:szCs w:val="24"/>
        </w:rPr>
        <w:t>7</w:t>
      </w:r>
      <w:r w:rsidR="00F230C7" w:rsidRPr="00F230C7">
        <w:rPr>
          <w:i/>
          <w:iCs/>
          <w:sz w:val="24"/>
          <w:szCs w:val="24"/>
        </w:rPr>
        <w:t>4,100</w:t>
      </w:r>
      <w:r w:rsidR="003156AB">
        <w:rPr>
          <w:i/>
          <w:iCs/>
          <w:sz w:val="24"/>
          <w:szCs w:val="24"/>
        </w:rPr>
        <w:t>.</w:t>
      </w:r>
    </w:p>
    <w:p w14:paraId="0007ECB6" w14:textId="77777777" w:rsidR="00E846B5" w:rsidRPr="00E846B5" w:rsidRDefault="00E846B5" w:rsidP="00E846B5">
      <w:pPr>
        <w:pStyle w:val="NoSpacing"/>
        <w:ind w:left="360"/>
        <w:rPr>
          <w:sz w:val="24"/>
          <w:szCs w:val="24"/>
        </w:rPr>
      </w:pPr>
    </w:p>
    <w:p w14:paraId="7E73BC8E" w14:textId="28A318AE" w:rsidR="00C43043" w:rsidRPr="0015595A" w:rsidRDefault="00C43043" w:rsidP="0015595A">
      <w:pPr>
        <w:pStyle w:val="NoSpacing"/>
        <w:rPr>
          <w:b/>
          <w:bCs/>
          <w:sz w:val="28"/>
          <w:szCs w:val="28"/>
        </w:rPr>
      </w:pPr>
      <w:r w:rsidRPr="0015595A">
        <w:rPr>
          <w:b/>
          <w:bCs/>
          <w:sz w:val="28"/>
          <w:szCs w:val="28"/>
        </w:rPr>
        <w:t xml:space="preserve">How </w:t>
      </w:r>
      <w:r w:rsidR="0068180A" w:rsidRPr="0015595A">
        <w:rPr>
          <w:b/>
          <w:bCs/>
          <w:sz w:val="28"/>
          <w:szCs w:val="28"/>
        </w:rPr>
        <w:t>do I</w:t>
      </w:r>
      <w:r w:rsidRPr="0015595A">
        <w:rPr>
          <w:b/>
          <w:bCs/>
          <w:sz w:val="28"/>
          <w:szCs w:val="28"/>
        </w:rPr>
        <w:t xml:space="preserve"> Apply</w:t>
      </w:r>
      <w:r w:rsidR="0068180A" w:rsidRPr="0015595A">
        <w:rPr>
          <w:b/>
          <w:bCs/>
          <w:sz w:val="28"/>
          <w:szCs w:val="28"/>
        </w:rPr>
        <w:t>?</w:t>
      </w:r>
    </w:p>
    <w:p w14:paraId="42B4AA2D" w14:textId="43413D63" w:rsidR="00404C4D" w:rsidRDefault="00362B8C" w:rsidP="0015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application filing period is </w:t>
      </w:r>
      <w:r w:rsidR="002C3E2D" w:rsidRPr="003156AB">
        <w:rPr>
          <w:b/>
          <w:bCs/>
          <w:sz w:val="28"/>
          <w:szCs w:val="28"/>
        </w:rPr>
        <w:t>April 15</w:t>
      </w:r>
      <w:r w:rsidR="0010733A">
        <w:rPr>
          <w:b/>
          <w:bCs/>
          <w:sz w:val="28"/>
          <w:szCs w:val="28"/>
        </w:rPr>
        <w:t>,</w:t>
      </w:r>
      <w:r w:rsidRPr="003156AB">
        <w:rPr>
          <w:b/>
          <w:bCs/>
          <w:sz w:val="28"/>
          <w:szCs w:val="28"/>
        </w:rPr>
        <w:t xml:space="preserve"> 202</w:t>
      </w:r>
      <w:r w:rsidR="002C3E2D" w:rsidRPr="003156AB">
        <w:rPr>
          <w:b/>
          <w:bCs/>
          <w:sz w:val="28"/>
          <w:szCs w:val="28"/>
        </w:rPr>
        <w:t>3</w:t>
      </w:r>
      <w:r w:rsidRPr="003156AB">
        <w:rPr>
          <w:b/>
          <w:bCs/>
          <w:sz w:val="28"/>
          <w:szCs w:val="28"/>
        </w:rPr>
        <w:t xml:space="preserve"> </w:t>
      </w:r>
      <w:r w:rsidR="00CE2AD0">
        <w:rPr>
          <w:b/>
          <w:bCs/>
          <w:sz w:val="28"/>
          <w:szCs w:val="28"/>
        </w:rPr>
        <w:t>-</w:t>
      </w:r>
      <w:r w:rsidRPr="003156AB">
        <w:rPr>
          <w:b/>
          <w:bCs/>
          <w:sz w:val="28"/>
          <w:szCs w:val="28"/>
        </w:rPr>
        <w:t xml:space="preserve"> </w:t>
      </w:r>
      <w:r w:rsidR="002C3E2D" w:rsidRPr="003156AB">
        <w:rPr>
          <w:b/>
          <w:bCs/>
          <w:sz w:val="28"/>
          <w:szCs w:val="28"/>
        </w:rPr>
        <w:t>September</w:t>
      </w:r>
      <w:r w:rsidRPr="003156AB">
        <w:rPr>
          <w:b/>
          <w:bCs/>
          <w:sz w:val="28"/>
          <w:szCs w:val="28"/>
        </w:rPr>
        <w:t xml:space="preserve"> 15, 202</w:t>
      </w:r>
      <w:r w:rsidR="002C3E2D" w:rsidRPr="003156AB">
        <w:rPr>
          <w:b/>
          <w:bCs/>
          <w:sz w:val="28"/>
          <w:szCs w:val="28"/>
        </w:rPr>
        <w:t>3</w:t>
      </w:r>
      <w:r>
        <w:rPr>
          <w:sz w:val="24"/>
          <w:szCs w:val="24"/>
        </w:rPr>
        <w:t xml:space="preserve"> </w:t>
      </w:r>
    </w:p>
    <w:p w14:paraId="21294A49" w14:textId="77777777" w:rsidR="00CA6518" w:rsidRDefault="00CA6518" w:rsidP="0015595A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Applications will be accepted </w:t>
      </w:r>
      <w:r w:rsidR="00C43043" w:rsidRPr="00AE6A1A">
        <w:rPr>
          <w:sz w:val="24"/>
          <w:szCs w:val="24"/>
        </w:rPr>
        <w:t>between the</w:t>
      </w:r>
      <w:r w:rsidR="00C43043" w:rsidRPr="00F230C7">
        <w:rPr>
          <w:b/>
          <w:bCs/>
          <w:sz w:val="24"/>
          <w:szCs w:val="24"/>
        </w:rPr>
        <w:t xml:space="preserve"> </w:t>
      </w:r>
      <w:r w:rsidR="00C43043" w:rsidRPr="003156AB">
        <w:rPr>
          <w:sz w:val="24"/>
          <w:szCs w:val="24"/>
        </w:rPr>
        <w:t xml:space="preserve">hours </w:t>
      </w:r>
      <w:r w:rsidR="003156AB" w:rsidRPr="003156AB">
        <w:rPr>
          <w:sz w:val="24"/>
          <w:szCs w:val="24"/>
        </w:rPr>
        <w:t>of</w:t>
      </w:r>
      <w:r w:rsidR="003156AB" w:rsidRPr="003156AB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am</w:t>
      </w:r>
      <w:r w:rsidR="00C43043" w:rsidRPr="003156AB">
        <w:rPr>
          <w:b/>
          <w:bCs/>
          <w:sz w:val="28"/>
          <w:szCs w:val="28"/>
        </w:rPr>
        <w:t>-12</w:t>
      </w:r>
      <w:r>
        <w:rPr>
          <w:b/>
          <w:bCs/>
          <w:sz w:val="28"/>
          <w:szCs w:val="28"/>
        </w:rPr>
        <w:t>p</w:t>
      </w:r>
      <w:r w:rsidR="0068180A" w:rsidRPr="003156AB">
        <w:rPr>
          <w:b/>
          <w:bCs/>
          <w:sz w:val="28"/>
          <w:szCs w:val="28"/>
        </w:rPr>
        <w:t>m and</w:t>
      </w:r>
      <w:r w:rsidR="00C43043" w:rsidRPr="003156AB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pm</w:t>
      </w:r>
      <w:r w:rsidR="00C43043" w:rsidRPr="003156AB">
        <w:rPr>
          <w:b/>
          <w:bCs/>
          <w:sz w:val="28"/>
          <w:szCs w:val="28"/>
        </w:rPr>
        <w:t>-4</w:t>
      </w:r>
      <w:r w:rsidR="0068180A" w:rsidRPr="003156AB">
        <w:rPr>
          <w:b/>
          <w:bCs/>
          <w:sz w:val="28"/>
          <w:szCs w:val="28"/>
        </w:rPr>
        <w:t>pm.</w:t>
      </w:r>
    </w:p>
    <w:p w14:paraId="1F63B46A" w14:textId="481392A8" w:rsidR="00D26B5A" w:rsidRPr="00404C4D" w:rsidRDefault="0068180A" w:rsidP="0015595A">
      <w:pPr>
        <w:pStyle w:val="NoSpacing"/>
        <w:rPr>
          <w:b/>
          <w:bCs/>
          <w:sz w:val="24"/>
          <w:szCs w:val="24"/>
        </w:rPr>
      </w:pPr>
      <w:r w:rsidRPr="00AE6A1A">
        <w:rPr>
          <w:sz w:val="24"/>
          <w:szCs w:val="24"/>
        </w:rPr>
        <w:t>No appointment is needed.</w:t>
      </w:r>
    </w:p>
    <w:p w14:paraId="55368D23" w14:textId="37334CA6" w:rsidR="00C170EE" w:rsidRDefault="0068180A" w:rsidP="0015595A">
      <w:pPr>
        <w:pStyle w:val="NoSpacing"/>
        <w:rPr>
          <w:sz w:val="24"/>
          <w:szCs w:val="24"/>
        </w:rPr>
      </w:pPr>
      <w:r w:rsidRPr="00AE6A1A">
        <w:rPr>
          <w:sz w:val="24"/>
          <w:szCs w:val="24"/>
        </w:rPr>
        <w:t xml:space="preserve"> </w:t>
      </w:r>
    </w:p>
    <w:p w14:paraId="507BE3C5" w14:textId="476051FF" w:rsidR="00C170EE" w:rsidRPr="0015595A" w:rsidRDefault="0068180A" w:rsidP="0015595A">
      <w:pPr>
        <w:pStyle w:val="NoSpacing"/>
        <w:rPr>
          <w:b/>
          <w:bCs/>
          <w:sz w:val="28"/>
          <w:szCs w:val="28"/>
        </w:rPr>
      </w:pPr>
      <w:r w:rsidRPr="0015595A">
        <w:rPr>
          <w:b/>
          <w:bCs/>
          <w:sz w:val="28"/>
          <w:szCs w:val="28"/>
        </w:rPr>
        <w:t>What documents do I need to bring?</w:t>
      </w:r>
    </w:p>
    <w:p w14:paraId="099D26AD" w14:textId="35367383" w:rsidR="00C82E4F" w:rsidRDefault="0068180A" w:rsidP="0015595A">
      <w:pPr>
        <w:pStyle w:val="NoSpacing"/>
        <w:rPr>
          <w:sz w:val="24"/>
          <w:szCs w:val="24"/>
        </w:rPr>
      </w:pPr>
      <w:r w:rsidRPr="0015595A">
        <w:rPr>
          <w:sz w:val="24"/>
          <w:szCs w:val="24"/>
        </w:rPr>
        <w:t xml:space="preserve">Applicants must bring proof of </w:t>
      </w:r>
      <w:r w:rsidRPr="006B0C43">
        <w:rPr>
          <w:b/>
          <w:bCs/>
          <w:sz w:val="24"/>
          <w:szCs w:val="24"/>
        </w:rPr>
        <w:t>all income</w:t>
      </w:r>
      <w:r w:rsidRPr="00F577B8">
        <w:rPr>
          <w:sz w:val="24"/>
          <w:szCs w:val="24"/>
        </w:rPr>
        <w:t xml:space="preserve"> </w:t>
      </w:r>
      <w:r w:rsidRPr="006B0C43">
        <w:rPr>
          <w:b/>
          <w:bCs/>
          <w:sz w:val="24"/>
          <w:szCs w:val="24"/>
        </w:rPr>
        <w:t>for the 202</w:t>
      </w:r>
      <w:r w:rsidR="00F230C7" w:rsidRPr="006B0C43">
        <w:rPr>
          <w:b/>
          <w:bCs/>
          <w:sz w:val="24"/>
          <w:szCs w:val="24"/>
        </w:rPr>
        <w:t>2</w:t>
      </w:r>
      <w:r w:rsidRPr="006B0C43">
        <w:rPr>
          <w:b/>
          <w:bCs/>
          <w:sz w:val="24"/>
          <w:szCs w:val="24"/>
        </w:rPr>
        <w:t xml:space="preserve"> tax year.</w:t>
      </w:r>
      <w:r w:rsidRPr="0015595A">
        <w:rPr>
          <w:sz w:val="24"/>
          <w:szCs w:val="24"/>
        </w:rPr>
        <w:t xml:space="preserve"> </w:t>
      </w:r>
    </w:p>
    <w:p w14:paraId="04FA395E" w14:textId="77777777" w:rsidR="00F577B8" w:rsidRDefault="00F577B8" w:rsidP="0015595A">
      <w:pPr>
        <w:pStyle w:val="NoSpacing"/>
        <w:rPr>
          <w:sz w:val="24"/>
          <w:szCs w:val="24"/>
        </w:rPr>
      </w:pPr>
    </w:p>
    <w:p w14:paraId="463F2939" w14:textId="73F684E2" w:rsidR="0068180A" w:rsidRPr="0010733A" w:rsidRDefault="00362B8C" w:rsidP="0015595A">
      <w:pPr>
        <w:pStyle w:val="NoSpacing"/>
        <w:rPr>
          <w:b/>
          <w:bCs/>
          <w:sz w:val="24"/>
          <w:szCs w:val="24"/>
          <w:u w:val="single"/>
        </w:rPr>
      </w:pPr>
      <w:r w:rsidRPr="0010733A">
        <w:rPr>
          <w:b/>
          <w:bCs/>
          <w:sz w:val="24"/>
          <w:szCs w:val="24"/>
          <w:u w:val="single"/>
        </w:rPr>
        <w:t>Proof of income includes</w:t>
      </w:r>
      <w:r w:rsidR="0068180A" w:rsidRPr="0010733A">
        <w:rPr>
          <w:b/>
          <w:bCs/>
          <w:sz w:val="24"/>
          <w:szCs w:val="24"/>
          <w:u w:val="single"/>
        </w:rPr>
        <w:t>:</w:t>
      </w:r>
    </w:p>
    <w:p w14:paraId="4BBA8C09" w14:textId="6C6AC02F" w:rsidR="0068180A" w:rsidRDefault="0068180A" w:rsidP="0015595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4396E">
        <w:rPr>
          <w:sz w:val="24"/>
          <w:szCs w:val="24"/>
        </w:rPr>
        <w:t xml:space="preserve">A completed </w:t>
      </w:r>
      <w:r w:rsidR="002D6F75" w:rsidRPr="00D4396E">
        <w:rPr>
          <w:sz w:val="24"/>
          <w:szCs w:val="24"/>
        </w:rPr>
        <w:t>copy</w:t>
      </w:r>
      <w:r w:rsidRPr="00D4396E">
        <w:rPr>
          <w:sz w:val="24"/>
          <w:szCs w:val="24"/>
        </w:rPr>
        <w:t xml:space="preserve"> of your </w:t>
      </w:r>
      <w:r w:rsidR="002D6F75" w:rsidRPr="00D4396E">
        <w:rPr>
          <w:b/>
          <w:bCs/>
          <w:i/>
          <w:iCs/>
          <w:sz w:val="24"/>
          <w:szCs w:val="24"/>
        </w:rPr>
        <w:t xml:space="preserve">entire </w:t>
      </w:r>
      <w:r w:rsidRPr="00D4396E">
        <w:rPr>
          <w:b/>
          <w:bCs/>
          <w:i/>
          <w:iCs/>
          <w:sz w:val="24"/>
          <w:szCs w:val="24"/>
        </w:rPr>
        <w:t>202</w:t>
      </w:r>
      <w:r w:rsidR="00F230C7" w:rsidRPr="00D4396E">
        <w:rPr>
          <w:b/>
          <w:bCs/>
          <w:i/>
          <w:iCs/>
          <w:sz w:val="24"/>
          <w:szCs w:val="24"/>
        </w:rPr>
        <w:t>2</w:t>
      </w:r>
      <w:r w:rsidRPr="00D4396E">
        <w:rPr>
          <w:sz w:val="24"/>
          <w:szCs w:val="24"/>
        </w:rPr>
        <w:t xml:space="preserve"> Federal tax return</w:t>
      </w:r>
      <w:r w:rsidR="00B5574F" w:rsidRPr="00D4396E">
        <w:rPr>
          <w:sz w:val="24"/>
          <w:szCs w:val="24"/>
        </w:rPr>
        <w:t>.</w:t>
      </w:r>
      <w:r w:rsidR="00E45BEF" w:rsidRPr="00D4396E">
        <w:rPr>
          <w:sz w:val="24"/>
          <w:szCs w:val="24"/>
        </w:rPr>
        <w:t xml:space="preserve"> (Include all schedules)</w:t>
      </w:r>
    </w:p>
    <w:p w14:paraId="565BB000" w14:textId="77777777" w:rsidR="0010733A" w:rsidRPr="00D4396E" w:rsidRDefault="0010733A" w:rsidP="0010733A">
      <w:pPr>
        <w:pStyle w:val="NoSpacing"/>
        <w:ind w:left="720"/>
        <w:rPr>
          <w:sz w:val="24"/>
          <w:szCs w:val="24"/>
        </w:rPr>
      </w:pPr>
    </w:p>
    <w:p w14:paraId="6F656110" w14:textId="167BE39E" w:rsidR="0068180A" w:rsidRDefault="00DF06ED" w:rsidP="009D452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396E">
        <w:rPr>
          <w:sz w:val="24"/>
          <w:szCs w:val="24"/>
        </w:rPr>
        <w:t>Your original</w:t>
      </w:r>
      <w:r w:rsidR="0068180A" w:rsidRPr="00D4396E">
        <w:rPr>
          <w:sz w:val="24"/>
          <w:szCs w:val="24"/>
        </w:rPr>
        <w:t xml:space="preserve"> Social Security 1099 </w:t>
      </w:r>
      <w:r w:rsidR="00DF41A5" w:rsidRPr="00D4396E">
        <w:rPr>
          <w:sz w:val="24"/>
          <w:szCs w:val="24"/>
        </w:rPr>
        <w:t xml:space="preserve">(SSA 1099) </w:t>
      </w:r>
      <w:r w:rsidR="0068180A" w:rsidRPr="00D4396E">
        <w:rPr>
          <w:sz w:val="24"/>
          <w:szCs w:val="24"/>
        </w:rPr>
        <w:t>for the year 202</w:t>
      </w:r>
      <w:r w:rsidR="00F230C7" w:rsidRPr="00D4396E">
        <w:rPr>
          <w:sz w:val="24"/>
          <w:szCs w:val="24"/>
        </w:rPr>
        <w:t>2</w:t>
      </w:r>
      <w:r w:rsidR="001658A1" w:rsidRPr="00D4396E">
        <w:rPr>
          <w:sz w:val="24"/>
          <w:szCs w:val="24"/>
        </w:rPr>
        <w:t xml:space="preserve"> (</w:t>
      </w:r>
      <w:r w:rsidR="0068180A" w:rsidRPr="00D4396E">
        <w:rPr>
          <w:sz w:val="24"/>
          <w:szCs w:val="24"/>
        </w:rPr>
        <w:t>If married bring</w:t>
      </w:r>
      <w:r w:rsidR="002D6F75" w:rsidRPr="00D4396E">
        <w:rPr>
          <w:sz w:val="24"/>
          <w:szCs w:val="24"/>
        </w:rPr>
        <w:t xml:space="preserve"> both 1099’s</w:t>
      </w:r>
      <w:r w:rsidR="001658A1" w:rsidRPr="00D4396E">
        <w:rPr>
          <w:sz w:val="24"/>
          <w:szCs w:val="24"/>
        </w:rPr>
        <w:t>)</w:t>
      </w:r>
      <w:r w:rsidR="00E45BEF" w:rsidRPr="00D4396E">
        <w:rPr>
          <w:sz w:val="24"/>
          <w:szCs w:val="24"/>
        </w:rPr>
        <w:t xml:space="preserve"> or Railroad Retirement earnings</w:t>
      </w:r>
      <w:r w:rsidR="001658A1" w:rsidRPr="00D4396E">
        <w:rPr>
          <w:sz w:val="24"/>
          <w:szCs w:val="24"/>
        </w:rPr>
        <w:t xml:space="preserve"> 1099</w:t>
      </w:r>
      <w:r w:rsidR="00F230C7" w:rsidRPr="00D4396E">
        <w:rPr>
          <w:sz w:val="24"/>
          <w:szCs w:val="24"/>
        </w:rPr>
        <w:t xml:space="preserve"> for the year 2022</w:t>
      </w:r>
      <w:r w:rsidR="001658A1" w:rsidRPr="00D4396E">
        <w:rPr>
          <w:sz w:val="24"/>
          <w:szCs w:val="24"/>
        </w:rPr>
        <w:t>.</w:t>
      </w:r>
    </w:p>
    <w:p w14:paraId="29D7E24A" w14:textId="77777777" w:rsidR="0010733A" w:rsidRPr="00D4396E" w:rsidRDefault="0010733A" w:rsidP="0010733A">
      <w:pPr>
        <w:pStyle w:val="NoSpacing"/>
        <w:ind w:left="720"/>
        <w:rPr>
          <w:sz w:val="24"/>
          <w:szCs w:val="24"/>
        </w:rPr>
      </w:pPr>
    </w:p>
    <w:p w14:paraId="56472061" w14:textId="5A110C12" w:rsidR="002D6F75" w:rsidRDefault="005F775F" w:rsidP="00D27F6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396E">
        <w:rPr>
          <w:b/>
          <w:bCs/>
          <w:sz w:val="24"/>
          <w:szCs w:val="24"/>
        </w:rPr>
        <w:t>If you</w:t>
      </w:r>
      <w:r w:rsidR="0068180A" w:rsidRPr="00D4396E">
        <w:rPr>
          <w:sz w:val="24"/>
          <w:szCs w:val="24"/>
        </w:rPr>
        <w:t xml:space="preserve"> </w:t>
      </w:r>
      <w:r w:rsidR="0068180A" w:rsidRPr="00D4396E">
        <w:rPr>
          <w:b/>
          <w:bCs/>
          <w:sz w:val="24"/>
          <w:szCs w:val="24"/>
        </w:rPr>
        <w:t xml:space="preserve">do not file a </w:t>
      </w:r>
      <w:r w:rsidR="009D4525" w:rsidRPr="00D4396E">
        <w:rPr>
          <w:b/>
          <w:bCs/>
          <w:sz w:val="24"/>
          <w:szCs w:val="24"/>
        </w:rPr>
        <w:t>tax return</w:t>
      </w:r>
      <w:r w:rsidRPr="00D4396E">
        <w:rPr>
          <w:sz w:val="24"/>
          <w:szCs w:val="24"/>
        </w:rPr>
        <w:t xml:space="preserve"> bring</w:t>
      </w:r>
      <w:r w:rsidR="009D4525" w:rsidRPr="00D4396E">
        <w:rPr>
          <w:sz w:val="24"/>
          <w:szCs w:val="24"/>
        </w:rPr>
        <w:t xml:space="preserve"> all </w:t>
      </w:r>
      <w:r w:rsidR="009409BB" w:rsidRPr="00D4396E">
        <w:rPr>
          <w:sz w:val="24"/>
          <w:szCs w:val="24"/>
        </w:rPr>
        <w:t>your</w:t>
      </w:r>
      <w:r w:rsidR="00F230C7" w:rsidRPr="00D4396E">
        <w:rPr>
          <w:sz w:val="24"/>
          <w:szCs w:val="24"/>
        </w:rPr>
        <w:t xml:space="preserve"> </w:t>
      </w:r>
      <w:r w:rsidR="009D4525" w:rsidRPr="00D4396E">
        <w:rPr>
          <w:sz w:val="24"/>
          <w:szCs w:val="24"/>
        </w:rPr>
        <w:t>1099 forms both taxable and nontaxable</w:t>
      </w:r>
      <w:r w:rsidR="00F230C7" w:rsidRPr="00D4396E">
        <w:rPr>
          <w:sz w:val="24"/>
          <w:szCs w:val="24"/>
        </w:rPr>
        <w:t xml:space="preserve"> for the 2022 year</w:t>
      </w:r>
      <w:r w:rsidR="00484710" w:rsidRPr="00D4396E">
        <w:rPr>
          <w:sz w:val="24"/>
          <w:szCs w:val="24"/>
        </w:rPr>
        <w:t>.</w:t>
      </w:r>
      <w:r w:rsidR="00C024FC" w:rsidRPr="00D4396E">
        <w:rPr>
          <w:sz w:val="24"/>
          <w:szCs w:val="24"/>
        </w:rPr>
        <w:t xml:space="preserve"> (</w:t>
      </w:r>
      <w:r w:rsidR="000D2080" w:rsidRPr="00D4396E">
        <w:rPr>
          <w:sz w:val="24"/>
          <w:szCs w:val="24"/>
        </w:rPr>
        <w:t>i.e.,</w:t>
      </w:r>
      <w:r w:rsidR="00C024FC" w:rsidRPr="00D4396E">
        <w:rPr>
          <w:sz w:val="24"/>
          <w:szCs w:val="24"/>
        </w:rPr>
        <w:t xml:space="preserve"> Pensions, IRA’s, </w:t>
      </w:r>
      <w:r w:rsidR="000D2080" w:rsidRPr="00D4396E">
        <w:rPr>
          <w:sz w:val="24"/>
          <w:szCs w:val="24"/>
        </w:rPr>
        <w:t>interest</w:t>
      </w:r>
      <w:r w:rsidR="00C024FC" w:rsidRPr="00D4396E">
        <w:rPr>
          <w:sz w:val="24"/>
          <w:szCs w:val="24"/>
        </w:rPr>
        <w:t xml:space="preserve">, </w:t>
      </w:r>
      <w:r w:rsidR="00362B8C" w:rsidRPr="00D4396E">
        <w:rPr>
          <w:sz w:val="24"/>
          <w:szCs w:val="24"/>
        </w:rPr>
        <w:t xml:space="preserve">commissions, bonuses, </w:t>
      </w:r>
      <w:r w:rsidR="00C024FC" w:rsidRPr="00D4396E">
        <w:rPr>
          <w:sz w:val="24"/>
          <w:szCs w:val="24"/>
        </w:rPr>
        <w:t>lottery</w:t>
      </w:r>
      <w:r w:rsidR="00E45BEF" w:rsidRPr="00D4396E">
        <w:rPr>
          <w:sz w:val="24"/>
          <w:szCs w:val="24"/>
        </w:rPr>
        <w:t xml:space="preserve"> winnings</w:t>
      </w:r>
      <w:r w:rsidR="00C024FC" w:rsidRPr="00D4396E">
        <w:rPr>
          <w:sz w:val="24"/>
          <w:szCs w:val="24"/>
        </w:rPr>
        <w:t>, di</w:t>
      </w:r>
      <w:r w:rsidR="000D2080" w:rsidRPr="00D4396E">
        <w:rPr>
          <w:sz w:val="24"/>
          <w:szCs w:val="24"/>
        </w:rPr>
        <w:t>vidends</w:t>
      </w:r>
      <w:r w:rsidR="004C4C4E" w:rsidRPr="00D4396E">
        <w:rPr>
          <w:sz w:val="24"/>
          <w:szCs w:val="24"/>
        </w:rPr>
        <w:t>, annuities</w:t>
      </w:r>
      <w:r w:rsidRPr="00D4396E">
        <w:rPr>
          <w:sz w:val="24"/>
          <w:szCs w:val="24"/>
        </w:rPr>
        <w:t>, net rent</w:t>
      </w:r>
      <w:r w:rsidR="001658A1" w:rsidRPr="00D4396E">
        <w:rPr>
          <w:sz w:val="24"/>
          <w:szCs w:val="24"/>
        </w:rPr>
        <w:t>, veteran pensions, and veteran disability pensions).</w:t>
      </w:r>
    </w:p>
    <w:p w14:paraId="5B08EA8D" w14:textId="77777777" w:rsidR="0010733A" w:rsidRPr="00D27F62" w:rsidRDefault="0010733A" w:rsidP="0010733A">
      <w:pPr>
        <w:pStyle w:val="NoSpacing"/>
        <w:ind w:left="720"/>
        <w:rPr>
          <w:sz w:val="24"/>
          <w:szCs w:val="24"/>
        </w:rPr>
      </w:pPr>
    </w:p>
    <w:p w14:paraId="524B6D61" w14:textId="382A6710" w:rsidR="002D6F75" w:rsidRPr="00D4396E" w:rsidRDefault="002D6F75" w:rsidP="002D6F7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396E">
        <w:rPr>
          <w:sz w:val="24"/>
          <w:szCs w:val="24"/>
        </w:rPr>
        <w:t xml:space="preserve">All income from all sources for the </w:t>
      </w:r>
      <w:r w:rsidRPr="00D4396E">
        <w:rPr>
          <w:b/>
          <w:bCs/>
          <w:sz w:val="24"/>
          <w:szCs w:val="24"/>
        </w:rPr>
        <w:t>202</w:t>
      </w:r>
      <w:r w:rsidR="00F230C7" w:rsidRPr="00D4396E">
        <w:rPr>
          <w:b/>
          <w:bCs/>
          <w:sz w:val="24"/>
          <w:szCs w:val="24"/>
        </w:rPr>
        <w:t>2</w:t>
      </w:r>
      <w:r w:rsidRPr="00D4396E">
        <w:rPr>
          <w:b/>
          <w:bCs/>
          <w:sz w:val="24"/>
          <w:szCs w:val="24"/>
        </w:rPr>
        <w:t xml:space="preserve"> calendar year</w:t>
      </w:r>
      <w:r w:rsidRPr="00D4396E">
        <w:rPr>
          <w:sz w:val="24"/>
          <w:szCs w:val="24"/>
        </w:rPr>
        <w:t xml:space="preserve"> must be considered for any tax relief program.</w:t>
      </w:r>
    </w:p>
    <w:p w14:paraId="4DC093A6" w14:textId="77777777" w:rsidR="0082290E" w:rsidRPr="00D4396E" w:rsidRDefault="0082290E" w:rsidP="0082290E">
      <w:pPr>
        <w:pStyle w:val="NoSpacing"/>
        <w:ind w:left="720"/>
        <w:rPr>
          <w:sz w:val="24"/>
          <w:szCs w:val="24"/>
        </w:rPr>
      </w:pPr>
    </w:p>
    <w:p w14:paraId="47DB03B7" w14:textId="1677A198" w:rsidR="0082290E" w:rsidRDefault="00AE6A1A" w:rsidP="00AE6A1A">
      <w:pPr>
        <w:pStyle w:val="NoSpacing"/>
        <w:rPr>
          <w:sz w:val="24"/>
          <w:szCs w:val="24"/>
        </w:rPr>
      </w:pPr>
      <w:r w:rsidRPr="00D4396E">
        <w:rPr>
          <w:sz w:val="24"/>
          <w:szCs w:val="24"/>
        </w:rPr>
        <w:t>Failure to submit your application b</w:t>
      </w:r>
      <w:r w:rsidR="000D2080" w:rsidRPr="00D4396E">
        <w:rPr>
          <w:sz w:val="24"/>
          <w:szCs w:val="24"/>
        </w:rPr>
        <w:t xml:space="preserve">etween </w:t>
      </w:r>
      <w:r w:rsidR="00B83624" w:rsidRPr="00D4396E">
        <w:rPr>
          <w:b/>
          <w:bCs/>
          <w:sz w:val="24"/>
          <w:szCs w:val="24"/>
        </w:rPr>
        <w:t>April 15</w:t>
      </w:r>
      <w:r w:rsidR="00E45BEF" w:rsidRPr="00D4396E">
        <w:rPr>
          <w:b/>
          <w:bCs/>
          <w:sz w:val="24"/>
          <w:szCs w:val="24"/>
        </w:rPr>
        <w:t>, 202</w:t>
      </w:r>
      <w:r w:rsidR="00F230C7" w:rsidRPr="00D4396E">
        <w:rPr>
          <w:b/>
          <w:bCs/>
          <w:sz w:val="24"/>
          <w:szCs w:val="24"/>
        </w:rPr>
        <w:t>3</w:t>
      </w:r>
      <w:r w:rsidR="000D2080" w:rsidRPr="00D4396E">
        <w:rPr>
          <w:b/>
          <w:bCs/>
          <w:sz w:val="24"/>
          <w:szCs w:val="24"/>
        </w:rPr>
        <w:t xml:space="preserve"> </w:t>
      </w:r>
      <w:r w:rsidR="00B83624" w:rsidRPr="00D4396E">
        <w:rPr>
          <w:b/>
          <w:bCs/>
          <w:sz w:val="24"/>
          <w:szCs w:val="24"/>
        </w:rPr>
        <w:t>–</w:t>
      </w:r>
      <w:r w:rsidR="000D2080" w:rsidRPr="00D4396E">
        <w:rPr>
          <w:b/>
          <w:bCs/>
          <w:sz w:val="24"/>
          <w:szCs w:val="24"/>
        </w:rPr>
        <w:t xml:space="preserve"> </w:t>
      </w:r>
      <w:r w:rsidR="00B83624" w:rsidRPr="00D4396E">
        <w:rPr>
          <w:b/>
          <w:bCs/>
          <w:sz w:val="24"/>
          <w:szCs w:val="24"/>
        </w:rPr>
        <w:t>September 15</w:t>
      </w:r>
      <w:r w:rsidR="00E45BEF" w:rsidRPr="00D4396E">
        <w:rPr>
          <w:b/>
          <w:bCs/>
          <w:sz w:val="24"/>
          <w:szCs w:val="24"/>
        </w:rPr>
        <w:t>,</w:t>
      </w:r>
      <w:r w:rsidR="008836CB" w:rsidRPr="00D4396E">
        <w:rPr>
          <w:b/>
          <w:bCs/>
          <w:sz w:val="24"/>
          <w:szCs w:val="24"/>
          <w:vertAlign w:val="superscript"/>
        </w:rPr>
        <w:t xml:space="preserve"> </w:t>
      </w:r>
      <w:r w:rsidR="00E45BEF" w:rsidRPr="00D4396E">
        <w:rPr>
          <w:b/>
          <w:bCs/>
          <w:sz w:val="24"/>
          <w:szCs w:val="24"/>
        </w:rPr>
        <w:t>202</w:t>
      </w:r>
      <w:r w:rsidR="00F230C7" w:rsidRPr="00D4396E">
        <w:rPr>
          <w:b/>
          <w:bCs/>
          <w:sz w:val="24"/>
          <w:szCs w:val="24"/>
        </w:rPr>
        <w:t>3</w:t>
      </w:r>
      <w:r w:rsidR="00E45BEF" w:rsidRPr="00D4396E">
        <w:rPr>
          <w:b/>
          <w:bCs/>
          <w:sz w:val="24"/>
          <w:szCs w:val="24"/>
        </w:rPr>
        <w:t>,</w:t>
      </w:r>
      <w:r w:rsidRPr="00D4396E">
        <w:rPr>
          <w:sz w:val="24"/>
          <w:szCs w:val="24"/>
        </w:rPr>
        <w:t xml:space="preserve"> will result in losing </w:t>
      </w:r>
      <w:r w:rsidR="0082290E" w:rsidRPr="00D4396E">
        <w:rPr>
          <w:sz w:val="24"/>
          <w:szCs w:val="24"/>
        </w:rPr>
        <w:t>Veteran exemption.</w:t>
      </w:r>
    </w:p>
    <w:p w14:paraId="067F1020" w14:textId="77777777" w:rsidR="00D27F62" w:rsidRPr="00D4396E" w:rsidRDefault="00D27F62" w:rsidP="00AE6A1A">
      <w:pPr>
        <w:pStyle w:val="NoSpacing"/>
        <w:rPr>
          <w:sz w:val="24"/>
          <w:szCs w:val="24"/>
        </w:rPr>
      </w:pPr>
    </w:p>
    <w:p w14:paraId="11074307" w14:textId="7CCC4B92" w:rsidR="00484710" w:rsidRPr="00D4396E" w:rsidRDefault="00AE6A1A" w:rsidP="00AE6A1A">
      <w:pPr>
        <w:pStyle w:val="NoSpacing"/>
        <w:rPr>
          <w:b/>
          <w:bCs/>
          <w:sz w:val="24"/>
          <w:szCs w:val="24"/>
        </w:rPr>
      </w:pPr>
      <w:r w:rsidRPr="00D4396E">
        <w:rPr>
          <w:sz w:val="24"/>
          <w:szCs w:val="24"/>
        </w:rPr>
        <w:t xml:space="preserve">If you have any </w:t>
      </w:r>
      <w:r w:rsidR="00E846B5" w:rsidRPr="00D4396E">
        <w:rPr>
          <w:sz w:val="24"/>
          <w:szCs w:val="24"/>
        </w:rPr>
        <w:t>q</w:t>
      </w:r>
      <w:r w:rsidRPr="00D4396E">
        <w:rPr>
          <w:sz w:val="24"/>
          <w:szCs w:val="24"/>
        </w:rPr>
        <w:t xml:space="preserve">uestions, please contact </w:t>
      </w:r>
      <w:r w:rsidR="0082290E" w:rsidRPr="00D4396E">
        <w:rPr>
          <w:sz w:val="24"/>
          <w:szCs w:val="24"/>
        </w:rPr>
        <w:t>th</w:t>
      </w:r>
      <w:r w:rsidR="000D2080" w:rsidRPr="00D4396E">
        <w:rPr>
          <w:sz w:val="24"/>
          <w:szCs w:val="24"/>
        </w:rPr>
        <w:t>e Assessor’s</w:t>
      </w:r>
      <w:r w:rsidRPr="00D4396E">
        <w:rPr>
          <w:sz w:val="24"/>
          <w:szCs w:val="24"/>
        </w:rPr>
        <w:t xml:space="preserve"> office at (203) 783-3215.</w:t>
      </w:r>
    </w:p>
    <w:sectPr w:rsidR="00484710" w:rsidRPr="00D4396E" w:rsidSect="00CA6518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BA5"/>
    <w:multiLevelType w:val="hybridMultilevel"/>
    <w:tmpl w:val="039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B21"/>
    <w:multiLevelType w:val="hybridMultilevel"/>
    <w:tmpl w:val="305A7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E2CBD"/>
    <w:multiLevelType w:val="hybridMultilevel"/>
    <w:tmpl w:val="FA4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6ED"/>
    <w:multiLevelType w:val="hybridMultilevel"/>
    <w:tmpl w:val="523E8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27937"/>
    <w:multiLevelType w:val="hybridMultilevel"/>
    <w:tmpl w:val="708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7A3A"/>
    <w:multiLevelType w:val="hybridMultilevel"/>
    <w:tmpl w:val="A0EC0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47A67"/>
    <w:multiLevelType w:val="hybridMultilevel"/>
    <w:tmpl w:val="24BA6B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E6292E"/>
    <w:multiLevelType w:val="hybridMultilevel"/>
    <w:tmpl w:val="0CBCE5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A009F"/>
    <w:multiLevelType w:val="hybridMultilevel"/>
    <w:tmpl w:val="22CC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8311388">
    <w:abstractNumId w:val="4"/>
  </w:num>
  <w:num w:numId="2" w16cid:durableId="691226712">
    <w:abstractNumId w:val="0"/>
  </w:num>
  <w:num w:numId="3" w16cid:durableId="317924126">
    <w:abstractNumId w:val="8"/>
  </w:num>
  <w:num w:numId="4" w16cid:durableId="1036085278">
    <w:abstractNumId w:val="1"/>
  </w:num>
  <w:num w:numId="5" w16cid:durableId="619535963">
    <w:abstractNumId w:val="2"/>
  </w:num>
  <w:num w:numId="6" w16cid:durableId="1002046075">
    <w:abstractNumId w:val="6"/>
  </w:num>
  <w:num w:numId="7" w16cid:durableId="1271818508">
    <w:abstractNumId w:val="5"/>
  </w:num>
  <w:num w:numId="8" w16cid:durableId="2145733118">
    <w:abstractNumId w:val="7"/>
  </w:num>
  <w:num w:numId="9" w16cid:durableId="142969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DF"/>
    <w:rsid w:val="00013469"/>
    <w:rsid w:val="00074165"/>
    <w:rsid w:val="000D2080"/>
    <w:rsid w:val="0010733A"/>
    <w:rsid w:val="0015595A"/>
    <w:rsid w:val="001658A1"/>
    <w:rsid w:val="002C3E2D"/>
    <w:rsid w:val="002D6F75"/>
    <w:rsid w:val="003156AB"/>
    <w:rsid w:val="00362B8C"/>
    <w:rsid w:val="00404C4D"/>
    <w:rsid w:val="00484710"/>
    <w:rsid w:val="004C4C4E"/>
    <w:rsid w:val="005C4239"/>
    <w:rsid w:val="005F775F"/>
    <w:rsid w:val="0068180A"/>
    <w:rsid w:val="006B0C43"/>
    <w:rsid w:val="0082290E"/>
    <w:rsid w:val="00876A99"/>
    <w:rsid w:val="008836CB"/>
    <w:rsid w:val="009409BB"/>
    <w:rsid w:val="00952E38"/>
    <w:rsid w:val="009D0A92"/>
    <w:rsid w:val="009D4525"/>
    <w:rsid w:val="00AE6A1A"/>
    <w:rsid w:val="00B5574F"/>
    <w:rsid w:val="00B83624"/>
    <w:rsid w:val="00C024FC"/>
    <w:rsid w:val="00C170EE"/>
    <w:rsid w:val="00C43043"/>
    <w:rsid w:val="00C82E4F"/>
    <w:rsid w:val="00C964DF"/>
    <w:rsid w:val="00CA6518"/>
    <w:rsid w:val="00CE2140"/>
    <w:rsid w:val="00CE2AD0"/>
    <w:rsid w:val="00D26B5A"/>
    <w:rsid w:val="00D27F62"/>
    <w:rsid w:val="00D4396E"/>
    <w:rsid w:val="00DF06ED"/>
    <w:rsid w:val="00DF41A5"/>
    <w:rsid w:val="00E45BEF"/>
    <w:rsid w:val="00E52B77"/>
    <w:rsid w:val="00E846B5"/>
    <w:rsid w:val="00F07360"/>
    <w:rsid w:val="00F230C7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259B"/>
  <w15:chartTrackingRefBased/>
  <w15:docId w15:val="{D97A6BF3-1E4E-4609-AC4E-895265F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Reszoly</dc:creator>
  <cp:keywords/>
  <dc:description/>
  <cp:lastModifiedBy>Marcus Irrek</cp:lastModifiedBy>
  <cp:revision>2</cp:revision>
  <cp:lastPrinted>2023-03-03T15:33:00Z</cp:lastPrinted>
  <dcterms:created xsi:type="dcterms:W3CDTF">2023-03-03T16:07:00Z</dcterms:created>
  <dcterms:modified xsi:type="dcterms:W3CDTF">2023-03-03T16:07:00Z</dcterms:modified>
</cp:coreProperties>
</file>