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989" w14:textId="77777777" w:rsidR="00E54419" w:rsidRPr="001544D8" w:rsidRDefault="00010D10" w:rsidP="005B29D5">
      <w:pPr>
        <w:pStyle w:val="Body"/>
        <w:rPr>
          <w:u w:val="none"/>
        </w:rPr>
      </w:pPr>
      <w:r w:rsidRPr="001544D8">
        <w:rPr>
          <w:u w:val="none"/>
        </w:rPr>
        <w:t>HISTORIC PRESERVATION COMMISSION</w:t>
      </w:r>
    </w:p>
    <w:p w14:paraId="5B92CD6C" w14:textId="77777777" w:rsidR="00F24689" w:rsidRDefault="00CE234E" w:rsidP="005B29D5">
      <w:pPr>
        <w:pStyle w:val="Body"/>
        <w:rPr>
          <w:u w:val="none"/>
        </w:rPr>
      </w:pPr>
      <w:r>
        <w:rPr>
          <w:u w:val="none"/>
        </w:rPr>
        <w:t>REGULAR</w:t>
      </w:r>
      <w:r w:rsidR="00855B7D" w:rsidRPr="001544D8">
        <w:rPr>
          <w:u w:val="none"/>
        </w:rPr>
        <w:t xml:space="preserve"> MEETING</w:t>
      </w:r>
    </w:p>
    <w:p w14:paraId="55D40832" w14:textId="1D3E0891" w:rsidR="00855B7D" w:rsidRPr="001544D8" w:rsidRDefault="00F24689" w:rsidP="005B29D5">
      <w:pPr>
        <w:pStyle w:val="Body"/>
        <w:rPr>
          <w:u w:val="none"/>
        </w:rPr>
      </w:pPr>
      <w:r>
        <w:rPr>
          <w:u w:val="none"/>
        </w:rPr>
        <w:t>FEBRUARY 22</w:t>
      </w:r>
      <w:r w:rsidR="005E448C">
        <w:rPr>
          <w:u w:val="none"/>
        </w:rPr>
        <w:t>, 2021</w:t>
      </w:r>
    </w:p>
    <w:p w14:paraId="424B488C" w14:textId="77777777" w:rsidR="00E54419" w:rsidRPr="001544D8" w:rsidRDefault="00E54419" w:rsidP="005B29D5">
      <w:pPr>
        <w:pStyle w:val="Body"/>
        <w:rPr>
          <w:b w:val="0"/>
          <w:u w:val="none"/>
        </w:rPr>
      </w:pPr>
    </w:p>
    <w:p w14:paraId="5D2AE94A" w14:textId="7081B111" w:rsidR="00B440F6" w:rsidRPr="001544D8" w:rsidRDefault="00B440F6" w:rsidP="005B29D5">
      <w:pPr>
        <w:pStyle w:val="Body"/>
        <w:rPr>
          <w:b w:val="0"/>
          <w:u w:val="none"/>
        </w:rPr>
      </w:pPr>
      <w:r w:rsidRPr="001544D8">
        <w:rPr>
          <w:b w:val="0"/>
          <w:u w:val="none"/>
        </w:rPr>
        <w:t xml:space="preserve">The </w:t>
      </w:r>
      <w:r w:rsidR="005974EF" w:rsidRPr="001544D8">
        <w:rPr>
          <w:b w:val="0"/>
          <w:u w:val="none"/>
        </w:rPr>
        <w:t xml:space="preserve">Milford </w:t>
      </w:r>
      <w:r w:rsidR="00010D10" w:rsidRPr="001544D8">
        <w:rPr>
          <w:b w:val="0"/>
          <w:u w:val="none"/>
        </w:rPr>
        <w:t xml:space="preserve">Historic Preservation Commission held </w:t>
      </w:r>
      <w:r w:rsidR="00D10FF0">
        <w:rPr>
          <w:b w:val="0"/>
          <w:u w:val="none"/>
        </w:rPr>
        <w:t>a</w:t>
      </w:r>
      <w:r w:rsidR="006A1842">
        <w:rPr>
          <w:b w:val="0"/>
          <w:u w:val="none"/>
        </w:rPr>
        <w:t xml:space="preserve"> virtual</w:t>
      </w:r>
      <w:r w:rsidR="00D10FF0">
        <w:rPr>
          <w:b w:val="0"/>
          <w:u w:val="none"/>
        </w:rPr>
        <w:t xml:space="preserve"> Meeting </w:t>
      </w:r>
      <w:r w:rsidRPr="001544D8">
        <w:rPr>
          <w:b w:val="0"/>
          <w:u w:val="none"/>
        </w:rPr>
        <w:t xml:space="preserve">on </w:t>
      </w:r>
      <w:r w:rsidR="006A1842">
        <w:rPr>
          <w:b w:val="0"/>
          <w:u w:val="none"/>
        </w:rPr>
        <w:t xml:space="preserve">Monday, </w:t>
      </w:r>
      <w:r w:rsidR="00F24689">
        <w:rPr>
          <w:b w:val="0"/>
          <w:u w:val="none"/>
        </w:rPr>
        <w:t>February 22</w:t>
      </w:r>
      <w:r w:rsidR="005E448C">
        <w:rPr>
          <w:b w:val="0"/>
          <w:u w:val="none"/>
        </w:rPr>
        <w:t>, 2021</w:t>
      </w:r>
      <w:r w:rsidR="00010D10" w:rsidRPr="001544D8">
        <w:rPr>
          <w:b w:val="0"/>
          <w:u w:val="none"/>
        </w:rPr>
        <w:t xml:space="preserve"> </w:t>
      </w:r>
      <w:r w:rsidR="006A1842">
        <w:rPr>
          <w:b w:val="0"/>
          <w:u w:val="none"/>
        </w:rPr>
        <w:t>via Zoom</w:t>
      </w:r>
      <w:r w:rsidR="005E448C">
        <w:rPr>
          <w:b w:val="0"/>
          <w:u w:val="none"/>
        </w:rPr>
        <w:t>/telecommunications</w:t>
      </w:r>
      <w:r w:rsidR="00604601" w:rsidRPr="001544D8">
        <w:rPr>
          <w:b w:val="0"/>
          <w:u w:val="none"/>
        </w:rPr>
        <w:t xml:space="preserve">. </w:t>
      </w:r>
      <w:r w:rsidR="00F24689">
        <w:rPr>
          <w:b w:val="0"/>
          <w:u w:val="none"/>
        </w:rPr>
        <w:t>Chairman Silver</w:t>
      </w:r>
      <w:r w:rsidR="005E448C">
        <w:rPr>
          <w:b w:val="0"/>
          <w:u w:val="none"/>
        </w:rPr>
        <w:t xml:space="preserve"> called the meeting to order at 7:0</w:t>
      </w:r>
      <w:r w:rsidR="00F24689">
        <w:rPr>
          <w:b w:val="0"/>
          <w:u w:val="none"/>
        </w:rPr>
        <w:t>2</w:t>
      </w:r>
      <w:r w:rsidR="005E448C">
        <w:rPr>
          <w:b w:val="0"/>
          <w:u w:val="none"/>
        </w:rPr>
        <w:t xml:space="preserve"> p.m.</w:t>
      </w:r>
    </w:p>
    <w:p w14:paraId="6D6D4B44" w14:textId="77777777" w:rsidR="003B1E55" w:rsidRPr="003B1E55" w:rsidRDefault="003B1E55" w:rsidP="005B29D5">
      <w:pPr>
        <w:pStyle w:val="Body"/>
        <w:rPr>
          <w:bCs/>
          <w:u w:val="none"/>
        </w:rPr>
      </w:pPr>
    </w:p>
    <w:p w14:paraId="3074FABC" w14:textId="2ED5DAA4" w:rsidR="00B440F6" w:rsidRPr="001544D8" w:rsidRDefault="00B440F6" w:rsidP="000B554A">
      <w:pPr>
        <w:rPr>
          <w:rFonts w:ascii="Arial" w:hAnsi="Arial" w:cs="Arial"/>
          <w:u w:val="single"/>
        </w:rPr>
      </w:pPr>
      <w:r w:rsidRPr="001544D8">
        <w:rPr>
          <w:rFonts w:ascii="Arial" w:hAnsi="Arial" w:cs="Arial"/>
          <w:u w:val="single"/>
        </w:rPr>
        <w:t>Committee Members Present</w:t>
      </w:r>
      <w:r w:rsidR="00E94A4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Pr="001544D8">
        <w:rPr>
          <w:rFonts w:ascii="Arial" w:hAnsi="Arial" w:cs="Arial"/>
        </w:rPr>
        <w:tab/>
      </w:r>
    </w:p>
    <w:p w14:paraId="12C3DE95" w14:textId="5D3193F4" w:rsidR="00846135" w:rsidRPr="001544D8" w:rsidRDefault="00BD0327" w:rsidP="00846135">
      <w:pPr>
        <w:rPr>
          <w:rFonts w:ascii="Arial" w:hAnsi="Arial" w:cs="Arial"/>
        </w:rPr>
      </w:pPr>
      <w:r w:rsidRPr="001544D8">
        <w:rPr>
          <w:rFonts w:ascii="Arial" w:hAnsi="Arial" w:cs="Arial"/>
        </w:rPr>
        <w:t>B. Silver</w:t>
      </w:r>
      <w:r w:rsidR="005974EF" w:rsidRPr="001544D8">
        <w:rPr>
          <w:rFonts w:ascii="Arial" w:hAnsi="Arial" w:cs="Arial"/>
        </w:rPr>
        <w:t>, Chair</w:t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</w:p>
    <w:p w14:paraId="5B01E8C5" w14:textId="77777777" w:rsidR="006A1842" w:rsidRDefault="006A1842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E. Johnson</w:t>
      </w:r>
    </w:p>
    <w:p w14:paraId="24EFA9F4" w14:textId="52A6907D" w:rsidR="006F0782" w:rsidRPr="001544D8" w:rsidRDefault="00C1575A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J. Kranz</w:t>
      </w:r>
    </w:p>
    <w:p w14:paraId="1957BDCD" w14:textId="77777777" w:rsidR="0073092C" w:rsidRDefault="009C6D8E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C. Colter</w:t>
      </w:r>
      <w:r w:rsidR="00FB2BB2" w:rsidRPr="001544D8">
        <w:rPr>
          <w:b w:val="0"/>
          <w:u w:val="none"/>
        </w:rPr>
        <w:tab/>
      </w:r>
    </w:p>
    <w:p w14:paraId="6413AD20" w14:textId="77777777" w:rsidR="00F24689" w:rsidRDefault="006A1842" w:rsidP="00F24689">
      <w:pPr>
        <w:rPr>
          <w:rFonts w:ascii="Arial" w:hAnsi="Arial" w:cs="Arial"/>
        </w:rPr>
      </w:pPr>
      <w:r w:rsidRPr="003B1E55">
        <w:rPr>
          <w:rFonts w:ascii="Arial" w:hAnsi="Arial" w:cs="Arial"/>
        </w:rPr>
        <w:t>M. Kramer</w:t>
      </w:r>
    </w:p>
    <w:p w14:paraId="418F6F16" w14:textId="77777777" w:rsidR="00F24689" w:rsidRDefault="00F24689" w:rsidP="00F24689">
      <w:pPr>
        <w:rPr>
          <w:rFonts w:ascii="Arial" w:hAnsi="Arial" w:cs="Arial"/>
        </w:rPr>
      </w:pPr>
    </w:p>
    <w:p w14:paraId="55C016CE" w14:textId="53348C3F" w:rsidR="00782179" w:rsidRPr="00F24689" w:rsidRDefault="00F24689" w:rsidP="00F24689">
      <w:pPr>
        <w:rPr>
          <w:rFonts w:ascii="Arial" w:hAnsi="Arial" w:cs="Arial"/>
        </w:rPr>
      </w:pPr>
      <w:r>
        <w:rPr>
          <w:rFonts w:ascii="Arial" w:hAnsi="Arial" w:cs="Arial"/>
        </w:rPr>
        <w:t>Alternate Member:  Kimberly Muller</w:t>
      </w:r>
      <w:r w:rsidR="00BB51F2" w:rsidRPr="001544D8">
        <w:tab/>
      </w:r>
    </w:p>
    <w:p w14:paraId="69E1150E" w14:textId="7AF19CEA" w:rsidR="005168F8" w:rsidRDefault="005168F8" w:rsidP="005B29D5">
      <w:pPr>
        <w:pStyle w:val="Body"/>
        <w:rPr>
          <w:b w:val="0"/>
          <w:color w:val="auto"/>
          <w:u w:val="none"/>
        </w:rPr>
      </w:pPr>
    </w:p>
    <w:p w14:paraId="6D33B9D5" w14:textId="77777777" w:rsidR="00FC1777" w:rsidRDefault="005168F8" w:rsidP="005168F8">
      <w:pPr>
        <w:pStyle w:val="Body"/>
        <w:rPr>
          <w:b w:val="0"/>
          <w:bCs/>
          <w:u w:val="none"/>
        </w:rPr>
      </w:pPr>
      <w:r w:rsidRPr="00FC1777">
        <w:t>Public Comment</w:t>
      </w:r>
      <w:r w:rsidRPr="005168F8">
        <w:rPr>
          <w:b w:val="0"/>
          <w:bCs/>
          <w:u w:val="none"/>
        </w:rPr>
        <w:t xml:space="preserve"> </w:t>
      </w:r>
    </w:p>
    <w:p w14:paraId="15ADD22A" w14:textId="77777777" w:rsidR="00FC1777" w:rsidRDefault="00FC1777" w:rsidP="005168F8">
      <w:pPr>
        <w:pStyle w:val="Body"/>
        <w:rPr>
          <w:b w:val="0"/>
          <w:bCs/>
          <w:u w:val="none"/>
        </w:rPr>
      </w:pPr>
    </w:p>
    <w:p w14:paraId="442341E4" w14:textId="3FED7515" w:rsidR="00750447" w:rsidRDefault="00F24689" w:rsidP="005B29D5">
      <w:pPr>
        <w:pStyle w:val="Body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None.</w:t>
      </w:r>
    </w:p>
    <w:p w14:paraId="13B17575" w14:textId="77777777" w:rsidR="00F24689" w:rsidRPr="00892695" w:rsidRDefault="00F24689" w:rsidP="005B29D5">
      <w:pPr>
        <w:pStyle w:val="Body"/>
        <w:rPr>
          <w:b w:val="0"/>
          <w:color w:val="auto"/>
          <w:u w:val="none"/>
        </w:rPr>
      </w:pPr>
    </w:p>
    <w:p w14:paraId="59DE4A40" w14:textId="40CAF0DE" w:rsidR="00010D10" w:rsidRPr="001544D8" w:rsidRDefault="00750447" w:rsidP="005B29D5">
      <w:pPr>
        <w:pStyle w:val="Body"/>
        <w:rPr>
          <w:color w:val="auto"/>
        </w:rPr>
      </w:pPr>
      <w:r>
        <w:rPr>
          <w:color w:val="auto"/>
        </w:rPr>
        <w:t xml:space="preserve">Consideration of the Minute of </w:t>
      </w:r>
      <w:r w:rsidR="00F24689">
        <w:rPr>
          <w:color w:val="auto"/>
        </w:rPr>
        <w:t>January 25, 2021</w:t>
      </w:r>
    </w:p>
    <w:p w14:paraId="3FD36D77" w14:textId="77777777" w:rsidR="000271C2" w:rsidRPr="001544D8" w:rsidRDefault="000271C2" w:rsidP="005B29D5">
      <w:pPr>
        <w:pStyle w:val="Body"/>
        <w:rPr>
          <w:color w:val="auto"/>
        </w:rPr>
      </w:pPr>
    </w:p>
    <w:p w14:paraId="74B687DF" w14:textId="7259BB93" w:rsidR="00D6011E" w:rsidRPr="00750447" w:rsidRDefault="00F24689" w:rsidP="00D6011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Ms. Kramer and Mr. </w:t>
      </w:r>
      <w:r w:rsidR="00ED608B">
        <w:rPr>
          <w:rFonts w:ascii="Arial" w:hAnsi="Arial" w:cs="Arial"/>
          <w:bCs/>
          <w:u w:val="single"/>
        </w:rPr>
        <w:t>Colter</w:t>
      </w:r>
      <w:r w:rsidR="00750447">
        <w:rPr>
          <w:rFonts w:ascii="Arial" w:hAnsi="Arial" w:cs="Arial"/>
          <w:bCs/>
          <w:u w:val="single"/>
        </w:rPr>
        <w:t xml:space="preserve"> made and seconded a motion to approve the minute</w:t>
      </w:r>
      <w:r w:rsidR="00ED608B">
        <w:rPr>
          <w:rFonts w:ascii="Arial" w:hAnsi="Arial" w:cs="Arial"/>
          <w:bCs/>
          <w:u w:val="single"/>
        </w:rPr>
        <w:t>s</w:t>
      </w:r>
      <w:r w:rsidR="00750447">
        <w:rPr>
          <w:rFonts w:ascii="Arial" w:hAnsi="Arial" w:cs="Arial"/>
          <w:bCs/>
          <w:u w:val="single"/>
        </w:rPr>
        <w:t xml:space="preserve"> of the </w:t>
      </w:r>
      <w:r>
        <w:rPr>
          <w:rFonts w:ascii="Arial" w:hAnsi="Arial" w:cs="Arial"/>
          <w:bCs/>
          <w:u w:val="single"/>
        </w:rPr>
        <w:t>January 25, 2021</w:t>
      </w:r>
      <w:r w:rsidR="00750447">
        <w:rPr>
          <w:rFonts w:ascii="Arial" w:hAnsi="Arial" w:cs="Arial"/>
          <w:bCs/>
          <w:u w:val="single"/>
        </w:rPr>
        <w:t xml:space="preserve"> meeting as presented.  Motion carried unanimously.</w:t>
      </w:r>
    </w:p>
    <w:p w14:paraId="6E5F4ADE" w14:textId="58C8292C" w:rsidR="00750447" w:rsidRDefault="00750447" w:rsidP="00D6011E">
      <w:pPr>
        <w:rPr>
          <w:rFonts w:ascii="Arial" w:hAnsi="Arial" w:cs="Arial"/>
          <w:b/>
          <w:u w:val="single"/>
        </w:rPr>
      </w:pPr>
    </w:p>
    <w:p w14:paraId="0F599B8A" w14:textId="77777777" w:rsidR="005168F8" w:rsidRDefault="00516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5D36ACE4" w14:textId="5CC03AEC" w:rsidR="002E3D3F" w:rsidRDefault="00750447" w:rsidP="00136E9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Update:  67 Prospect Street, LLC v. City of Milford Historic Preservation Commission</w:t>
      </w:r>
    </w:p>
    <w:p w14:paraId="58A04BF6" w14:textId="252C6676" w:rsidR="002E3D3F" w:rsidRDefault="002E3D3F" w:rsidP="00136E9D">
      <w:pPr>
        <w:rPr>
          <w:rFonts w:ascii="Arial" w:hAnsi="Arial" w:cs="Arial"/>
          <w:bCs/>
          <w:u w:val="single"/>
        </w:rPr>
      </w:pPr>
    </w:p>
    <w:p w14:paraId="0C51E9AF" w14:textId="0A4390CD" w:rsidR="00F24689" w:rsidRPr="00F24689" w:rsidRDefault="00F24689" w:rsidP="00F24689">
      <w:pPr>
        <w:pStyle w:val="Body"/>
        <w:rPr>
          <w:b w:val="0"/>
          <w:bCs/>
          <w:u w:val="none"/>
        </w:rPr>
      </w:pPr>
      <w:r w:rsidRPr="00F24689">
        <w:rPr>
          <w:b w:val="0"/>
          <w:bCs/>
          <w:u w:val="none"/>
        </w:rPr>
        <w:t xml:space="preserve">67 Prospect Street </w:t>
      </w:r>
      <w:r w:rsidR="00CF5C0C">
        <w:rPr>
          <w:b w:val="0"/>
          <w:bCs/>
          <w:u w:val="none"/>
        </w:rPr>
        <w:t>–</w:t>
      </w:r>
      <w:r w:rsidRPr="00F24689">
        <w:rPr>
          <w:b w:val="0"/>
          <w:bCs/>
          <w:u w:val="none"/>
        </w:rPr>
        <w:t xml:space="preserve"> </w:t>
      </w:r>
      <w:r w:rsidR="00CF5C0C">
        <w:rPr>
          <w:b w:val="0"/>
          <w:bCs/>
          <w:u w:val="none"/>
        </w:rPr>
        <w:t xml:space="preserve">Mr. Silver </w:t>
      </w:r>
      <w:r w:rsidRPr="00F24689">
        <w:rPr>
          <w:b w:val="0"/>
          <w:bCs/>
          <w:u w:val="none"/>
        </w:rPr>
        <w:t>reported he had not information to report at this time.</w:t>
      </w:r>
    </w:p>
    <w:p w14:paraId="3D7E8A2F" w14:textId="77777777" w:rsidR="00F24689" w:rsidRPr="00F24689" w:rsidRDefault="00F24689" w:rsidP="00F24689">
      <w:pPr>
        <w:pStyle w:val="Body"/>
        <w:rPr>
          <w:b w:val="0"/>
          <w:bCs/>
          <w:u w:val="none"/>
        </w:rPr>
      </w:pPr>
    </w:p>
    <w:p w14:paraId="3A87FBF9" w14:textId="6B2419BF" w:rsidR="00F24689" w:rsidRPr="00F24689" w:rsidRDefault="00B0329B" w:rsidP="00F24689">
      <w:pPr>
        <w:pStyle w:val="Body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Ms. Kramer </w:t>
      </w:r>
      <w:r w:rsidR="00F24689" w:rsidRPr="00F24689">
        <w:rPr>
          <w:b w:val="0"/>
          <w:bCs/>
          <w:u w:val="none"/>
        </w:rPr>
        <w:t xml:space="preserve">stated she listened into the </w:t>
      </w:r>
      <w:r w:rsidR="00CF5C0C">
        <w:rPr>
          <w:b w:val="0"/>
          <w:bCs/>
          <w:u w:val="none"/>
        </w:rPr>
        <w:t>Planning and Zoning hearing</w:t>
      </w:r>
      <w:r>
        <w:rPr>
          <w:b w:val="0"/>
          <w:bCs/>
          <w:u w:val="none"/>
        </w:rPr>
        <w:t xml:space="preserve"> noting </w:t>
      </w:r>
      <w:r w:rsidR="00F24689" w:rsidRPr="00F24689">
        <w:rPr>
          <w:b w:val="0"/>
          <w:bCs/>
          <w:u w:val="none"/>
        </w:rPr>
        <w:t xml:space="preserve">there was a lot of discussion regarding storm run-off as well as density.  </w:t>
      </w:r>
    </w:p>
    <w:p w14:paraId="0DDA6391" w14:textId="77777777" w:rsidR="00F24689" w:rsidRPr="00F24689" w:rsidRDefault="00F24689" w:rsidP="00F24689">
      <w:pPr>
        <w:pStyle w:val="Body"/>
        <w:rPr>
          <w:b w:val="0"/>
          <w:bCs/>
          <w:u w:val="none"/>
        </w:rPr>
      </w:pPr>
    </w:p>
    <w:p w14:paraId="0E2A5891" w14:textId="423EB7C4" w:rsidR="00F24689" w:rsidRPr="00F24689" w:rsidRDefault="00F24689" w:rsidP="00F24689">
      <w:pPr>
        <w:pStyle w:val="Body"/>
        <w:rPr>
          <w:b w:val="0"/>
          <w:bCs/>
          <w:u w:val="none"/>
        </w:rPr>
      </w:pPr>
      <w:r w:rsidRPr="00F24689">
        <w:rPr>
          <w:b w:val="0"/>
          <w:bCs/>
          <w:u w:val="none"/>
        </w:rPr>
        <w:t xml:space="preserve">Mr. </w:t>
      </w:r>
      <w:r w:rsidR="00B0329B">
        <w:rPr>
          <w:b w:val="0"/>
          <w:bCs/>
          <w:u w:val="none"/>
        </w:rPr>
        <w:t>Kranz</w:t>
      </w:r>
      <w:r w:rsidRPr="00F24689">
        <w:rPr>
          <w:b w:val="0"/>
          <w:bCs/>
          <w:u w:val="none"/>
        </w:rPr>
        <w:t xml:space="preserve"> stated there were approximately 45 people on the Zoom call and not one spoke in favor of the project. </w:t>
      </w:r>
      <w:r w:rsidR="00B0329B">
        <w:rPr>
          <w:b w:val="0"/>
          <w:bCs/>
          <w:u w:val="none"/>
        </w:rPr>
        <w:t>He stated c</w:t>
      </w:r>
      <w:r w:rsidRPr="00F24689">
        <w:rPr>
          <w:b w:val="0"/>
          <w:bCs/>
          <w:u w:val="none"/>
        </w:rPr>
        <w:t xml:space="preserve">oncerns were brought up about </w:t>
      </w:r>
      <w:r w:rsidR="00B0329B">
        <w:rPr>
          <w:b w:val="0"/>
          <w:bCs/>
          <w:u w:val="none"/>
        </w:rPr>
        <w:t>the</w:t>
      </w:r>
      <w:r w:rsidRPr="00F24689">
        <w:rPr>
          <w:b w:val="0"/>
          <w:bCs/>
          <w:u w:val="none"/>
        </w:rPr>
        <w:t xml:space="preserve"> turnaround for</w:t>
      </w:r>
      <w:r w:rsidR="00B0329B">
        <w:rPr>
          <w:b w:val="0"/>
          <w:bCs/>
          <w:u w:val="none"/>
        </w:rPr>
        <w:t xml:space="preserve"> certain</w:t>
      </w:r>
      <w:r w:rsidRPr="00F24689">
        <w:rPr>
          <w:b w:val="0"/>
          <w:bCs/>
          <w:u w:val="none"/>
        </w:rPr>
        <w:t xml:space="preserve"> types of vehicles.  </w:t>
      </w:r>
      <w:r w:rsidR="00B0329B">
        <w:rPr>
          <w:b w:val="0"/>
          <w:bCs/>
          <w:u w:val="none"/>
        </w:rPr>
        <w:t>He also stated there was</w:t>
      </w:r>
      <w:r w:rsidRPr="00F24689">
        <w:rPr>
          <w:b w:val="0"/>
          <w:bCs/>
          <w:u w:val="none"/>
        </w:rPr>
        <w:t xml:space="preserve"> discussion regarding drainage and the impact on the cemetery and surrounding neighbors.  </w:t>
      </w:r>
      <w:r w:rsidR="00B0329B">
        <w:rPr>
          <w:b w:val="0"/>
          <w:bCs/>
          <w:u w:val="none"/>
        </w:rPr>
        <w:t>A brief di</w:t>
      </w:r>
      <w:r w:rsidRPr="00F24689">
        <w:rPr>
          <w:b w:val="0"/>
          <w:bCs/>
          <w:u w:val="none"/>
        </w:rPr>
        <w:t>scussion ensued.</w:t>
      </w:r>
    </w:p>
    <w:p w14:paraId="27EE2107" w14:textId="77777777" w:rsidR="005168F8" w:rsidRDefault="005168F8" w:rsidP="00136E9D">
      <w:pPr>
        <w:rPr>
          <w:rFonts w:ascii="Arial" w:hAnsi="Arial" w:cs="Arial"/>
          <w:b/>
          <w:u w:val="single"/>
        </w:rPr>
      </w:pPr>
    </w:p>
    <w:p w14:paraId="4C6A7FB1" w14:textId="48315747" w:rsidR="002E3D3F" w:rsidRDefault="00750447" w:rsidP="00136E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Continuation of Commission’s outreach efforts and general readiness, as opposed to being merely reactive.</w:t>
      </w:r>
    </w:p>
    <w:p w14:paraId="70009538" w14:textId="3B01A609" w:rsidR="00750447" w:rsidRDefault="00750447" w:rsidP="00136E9D">
      <w:pPr>
        <w:rPr>
          <w:rFonts w:ascii="Arial" w:hAnsi="Arial" w:cs="Arial"/>
          <w:bCs/>
          <w:u w:val="single"/>
        </w:rPr>
      </w:pPr>
    </w:p>
    <w:p w14:paraId="10A6FAC2" w14:textId="16804638" w:rsidR="005168F8" w:rsidRDefault="00750447" w:rsidP="00F24689">
      <w:pPr>
        <w:pStyle w:val="Body"/>
        <w:rPr>
          <w:b w:val="0"/>
          <w:u w:val="none"/>
        </w:rPr>
      </w:pPr>
      <w:r w:rsidRPr="005168F8">
        <w:rPr>
          <w:b w:val="0"/>
          <w:u w:val="none"/>
        </w:rPr>
        <w:tab/>
        <w:t xml:space="preserve">a) </w:t>
      </w:r>
      <w:r w:rsidRPr="00FC1777">
        <w:rPr>
          <w:b w:val="0"/>
        </w:rPr>
        <w:t>Status of Plan of Conservation and Development</w:t>
      </w:r>
      <w:r w:rsidR="005168F8" w:rsidRPr="005168F8">
        <w:rPr>
          <w:b w:val="0"/>
          <w:u w:val="none"/>
        </w:rPr>
        <w:t xml:space="preserve"> </w:t>
      </w:r>
      <w:r w:rsidR="00FC1777">
        <w:rPr>
          <w:b w:val="0"/>
          <w:u w:val="none"/>
        </w:rPr>
        <w:t xml:space="preserve">– </w:t>
      </w:r>
      <w:r w:rsidR="00000AA0">
        <w:rPr>
          <w:b w:val="0"/>
          <w:u w:val="none"/>
        </w:rPr>
        <w:t xml:space="preserve">Mr. </w:t>
      </w:r>
      <w:r w:rsidR="00F24689" w:rsidRPr="00F24689">
        <w:rPr>
          <w:b w:val="0"/>
          <w:bCs/>
          <w:u w:val="none"/>
        </w:rPr>
        <w:t xml:space="preserve">Silver reported the draft </w:t>
      </w:r>
      <w:r w:rsidR="00CF5C0C">
        <w:rPr>
          <w:b w:val="0"/>
          <w:bCs/>
          <w:u w:val="none"/>
        </w:rPr>
        <w:t>Plan of Conservation and Development (POCD) comment letter is ready to go</w:t>
      </w:r>
      <w:r w:rsidR="00F24689" w:rsidRPr="00F24689">
        <w:rPr>
          <w:b w:val="0"/>
          <w:bCs/>
          <w:u w:val="none"/>
        </w:rPr>
        <w:t xml:space="preserve">.  A brief discussion regarding the proposed letter to go to the Planning and Zoning Board of </w:t>
      </w:r>
      <w:r w:rsidR="00F24689" w:rsidRPr="00F24689">
        <w:rPr>
          <w:b w:val="0"/>
          <w:bCs/>
          <w:u w:val="none"/>
        </w:rPr>
        <w:lastRenderedPageBreak/>
        <w:t>the City of Milford.  The Committee agreed to send the letter with the proposed changes as discussed.</w:t>
      </w:r>
    </w:p>
    <w:p w14:paraId="0D985B81" w14:textId="77777777" w:rsidR="00F24689" w:rsidRPr="005168F8" w:rsidRDefault="00F24689" w:rsidP="00F24689">
      <w:pPr>
        <w:pStyle w:val="Body"/>
        <w:rPr>
          <w:b w:val="0"/>
          <w:bCs/>
          <w:u w:val="none"/>
        </w:rPr>
      </w:pPr>
    </w:p>
    <w:p w14:paraId="23ED0BAB" w14:textId="68A6D280" w:rsidR="00F24689" w:rsidRPr="00F24689" w:rsidRDefault="00000AA0" w:rsidP="00F24689">
      <w:pPr>
        <w:pStyle w:val="Body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Mr. Johnson and Ms. </w:t>
      </w:r>
      <w:r w:rsidR="00F24689" w:rsidRPr="00F24689">
        <w:rPr>
          <w:b w:val="0"/>
          <w:bCs/>
          <w:u w:val="none"/>
        </w:rPr>
        <w:t>Kramer ma</w:t>
      </w:r>
      <w:r>
        <w:rPr>
          <w:b w:val="0"/>
          <w:bCs/>
          <w:u w:val="none"/>
        </w:rPr>
        <w:t xml:space="preserve">de and seconded a motion to forward to the Planning and Zoning Board Milford Historic Preservation Commission’s recommendations concerning the </w:t>
      </w:r>
      <w:r w:rsidR="00395B19">
        <w:rPr>
          <w:b w:val="0"/>
          <w:bCs/>
          <w:u w:val="none"/>
        </w:rPr>
        <w:t xml:space="preserve">POCD and </w:t>
      </w:r>
      <w:r>
        <w:rPr>
          <w:b w:val="0"/>
          <w:bCs/>
          <w:u w:val="none"/>
        </w:rPr>
        <w:t>Milford Center Design District (MCDD).  Motion carried unanimously.</w:t>
      </w:r>
    </w:p>
    <w:p w14:paraId="494B793E" w14:textId="70EEAF54" w:rsidR="00750447" w:rsidRDefault="00750447" w:rsidP="00136E9D">
      <w:pPr>
        <w:rPr>
          <w:rFonts w:ascii="Arial" w:hAnsi="Arial" w:cs="Arial"/>
          <w:bCs/>
        </w:rPr>
      </w:pPr>
    </w:p>
    <w:p w14:paraId="7EE5FE00" w14:textId="50577510" w:rsidR="005168F8" w:rsidRPr="005168F8" w:rsidRDefault="00750447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u w:val="none"/>
        </w:rPr>
        <w:tab/>
        <w:t xml:space="preserve">b) </w:t>
      </w:r>
      <w:r w:rsidRPr="00FC1777">
        <w:rPr>
          <w:b w:val="0"/>
        </w:rPr>
        <w:t>Review development of educational material</w:t>
      </w:r>
      <w:r w:rsidR="005168F8" w:rsidRPr="005168F8">
        <w:rPr>
          <w:b w:val="0"/>
          <w:u w:val="none"/>
        </w:rPr>
        <w:t xml:space="preserve"> </w:t>
      </w:r>
      <w:r w:rsidR="00FC1777">
        <w:rPr>
          <w:b w:val="0"/>
          <w:u w:val="none"/>
        </w:rPr>
        <w:t xml:space="preserve">– </w:t>
      </w:r>
      <w:r w:rsidR="00000AA0">
        <w:rPr>
          <w:b w:val="0"/>
          <w:u w:val="none"/>
        </w:rPr>
        <w:t>no report.</w:t>
      </w:r>
    </w:p>
    <w:p w14:paraId="5D136436" w14:textId="584E363E" w:rsidR="00750447" w:rsidRDefault="00750447" w:rsidP="00136E9D">
      <w:pPr>
        <w:rPr>
          <w:rFonts w:ascii="Arial" w:hAnsi="Arial" w:cs="Arial"/>
          <w:bCs/>
        </w:rPr>
      </w:pPr>
    </w:p>
    <w:p w14:paraId="760EC84F" w14:textId="7D233BEE" w:rsidR="005168F8" w:rsidRPr="005168F8" w:rsidRDefault="00750447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u w:val="none"/>
        </w:rPr>
        <w:tab/>
        <w:t xml:space="preserve">c)  </w:t>
      </w:r>
      <w:r w:rsidRPr="00AE42C4">
        <w:rPr>
          <w:b w:val="0"/>
        </w:rPr>
        <w:t>Grant Resource listing</w:t>
      </w:r>
      <w:r w:rsidR="005168F8" w:rsidRPr="005168F8">
        <w:rPr>
          <w:b w:val="0"/>
          <w:u w:val="none"/>
        </w:rPr>
        <w:t xml:space="preserve"> </w:t>
      </w:r>
      <w:r w:rsidR="00AE42C4">
        <w:rPr>
          <w:b w:val="0"/>
          <w:u w:val="none"/>
        </w:rPr>
        <w:t xml:space="preserve">– </w:t>
      </w:r>
      <w:r w:rsidR="00000AA0">
        <w:rPr>
          <w:b w:val="0"/>
          <w:u w:val="none"/>
        </w:rPr>
        <w:t>no report.</w:t>
      </w:r>
    </w:p>
    <w:p w14:paraId="095E47FD" w14:textId="77777777" w:rsidR="002E3D3F" w:rsidRDefault="002E3D3F" w:rsidP="00136E9D">
      <w:pPr>
        <w:rPr>
          <w:rFonts w:ascii="Arial" w:hAnsi="Arial" w:cs="Arial"/>
          <w:b/>
          <w:u w:val="single"/>
        </w:rPr>
      </w:pPr>
    </w:p>
    <w:p w14:paraId="27BDDC68" w14:textId="60138805" w:rsidR="00BE511E" w:rsidRDefault="0038601C" w:rsidP="00136E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Discussion/recommendation of alternate Commission member</w:t>
      </w:r>
    </w:p>
    <w:p w14:paraId="2DF57104" w14:textId="77777777" w:rsidR="00BE511E" w:rsidRDefault="00BE511E" w:rsidP="00136E9D">
      <w:pPr>
        <w:rPr>
          <w:rFonts w:ascii="Arial" w:hAnsi="Arial" w:cs="Arial"/>
          <w:b/>
          <w:u w:val="single"/>
        </w:rPr>
      </w:pPr>
    </w:p>
    <w:p w14:paraId="496DA81B" w14:textId="18CA382F" w:rsidR="005168F8" w:rsidRPr="005168F8" w:rsidRDefault="00AE42C4" w:rsidP="005168F8">
      <w:pPr>
        <w:pStyle w:val="Body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Chairman Silver stated </w:t>
      </w:r>
      <w:r w:rsidR="00F24689">
        <w:rPr>
          <w:b w:val="0"/>
          <w:bCs/>
          <w:u w:val="none"/>
        </w:rPr>
        <w:t>this Commission is allowed two</w:t>
      </w:r>
      <w:r w:rsidR="00395B19">
        <w:rPr>
          <w:b w:val="0"/>
          <w:bCs/>
          <w:u w:val="none"/>
        </w:rPr>
        <w:t xml:space="preserve"> more</w:t>
      </w:r>
      <w:r w:rsidR="00F24689">
        <w:rPr>
          <w:b w:val="0"/>
          <w:bCs/>
          <w:u w:val="none"/>
        </w:rPr>
        <w:t xml:space="preserve"> alternates.  A brief discussion ensued.</w:t>
      </w:r>
    </w:p>
    <w:p w14:paraId="46621D83" w14:textId="77777777" w:rsidR="0038601C" w:rsidRDefault="0038601C" w:rsidP="00136E9D">
      <w:pPr>
        <w:rPr>
          <w:rFonts w:ascii="Arial" w:hAnsi="Arial" w:cs="Arial"/>
          <w:bCs/>
        </w:rPr>
      </w:pPr>
    </w:p>
    <w:p w14:paraId="14EA297F" w14:textId="77777777" w:rsidR="0038601C" w:rsidRPr="0038601C" w:rsidRDefault="0038601C" w:rsidP="00136E9D">
      <w:pPr>
        <w:rPr>
          <w:rFonts w:ascii="Arial" w:hAnsi="Arial" w:cs="Arial"/>
          <w:b/>
          <w:u w:val="single"/>
        </w:rPr>
      </w:pPr>
      <w:r w:rsidRPr="0038601C">
        <w:rPr>
          <w:rFonts w:ascii="Arial" w:hAnsi="Arial" w:cs="Arial"/>
          <w:b/>
          <w:u w:val="single"/>
        </w:rPr>
        <w:t>Consideration of Payment Requisitions</w:t>
      </w:r>
    </w:p>
    <w:p w14:paraId="0D4D6711" w14:textId="77777777" w:rsidR="0038601C" w:rsidRDefault="0038601C" w:rsidP="00136E9D">
      <w:pPr>
        <w:rPr>
          <w:rFonts w:ascii="Arial" w:hAnsi="Arial" w:cs="Arial"/>
          <w:b/>
        </w:rPr>
      </w:pPr>
    </w:p>
    <w:p w14:paraId="225C2008" w14:textId="5779AC00" w:rsidR="0038601C" w:rsidRPr="0038601C" w:rsidRDefault="0038601C" w:rsidP="00136E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031949B5" w14:textId="77777777" w:rsidR="0038601C" w:rsidRDefault="0038601C" w:rsidP="00136E9D">
      <w:pPr>
        <w:rPr>
          <w:rFonts w:ascii="Arial" w:hAnsi="Arial" w:cs="Arial"/>
          <w:b/>
        </w:rPr>
      </w:pPr>
    </w:p>
    <w:p w14:paraId="33E99F7B" w14:textId="6D77A75A" w:rsidR="00136E9D" w:rsidRPr="001544D8" w:rsidRDefault="00E71CE1" w:rsidP="00136E9D">
      <w:pPr>
        <w:rPr>
          <w:rFonts w:ascii="Arial" w:hAnsi="Arial" w:cs="Arial"/>
        </w:rPr>
      </w:pPr>
      <w:r w:rsidRPr="001544D8">
        <w:rPr>
          <w:rFonts w:ascii="Arial" w:hAnsi="Arial" w:cs="Arial"/>
          <w:b/>
          <w:u w:val="single"/>
        </w:rPr>
        <w:t>Adjournment.</w:t>
      </w:r>
    </w:p>
    <w:p w14:paraId="2497FBDD" w14:textId="77777777" w:rsidR="00E71CE1" w:rsidRPr="001544D8" w:rsidRDefault="00E71CE1" w:rsidP="00136E9D">
      <w:pPr>
        <w:rPr>
          <w:rFonts w:ascii="Arial" w:hAnsi="Arial" w:cs="Arial"/>
        </w:rPr>
      </w:pPr>
    </w:p>
    <w:p w14:paraId="75A62061" w14:textId="6991E8DD" w:rsidR="009250C1" w:rsidRPr="001544D8" w:rsidRDefault="0088041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</w:rPr>
        <w:t>Being no further business to d</w:t>
      </w:r>
      <w:r w:rsidR="00987CC4" w:rsidRPr="001544D8">
        <w:rPr>
          <w:b w:val="0"/>
          <w:color w:val="auto"/>
        </w:rPr>
        <w:t>iscuss</w:t>
      </w:r>
      <w:r w:rsidR="00E71CE1" w:rsidRPr="001544D8">
        <w:rPr>
          <w:b w:val="0"/>
          <w:color w:val="auto"/>
        </w:rPr>
        <w:t>,</w:t>
      </w:r>
      <w:r w:rsidR="00DE6B4F">
        <w:rPr>
          <w:b w:val="0"/>
          <w:color w:val="auto"/>
        </w:rPr>
        <w:t xml:space="preserve"> </w:t>
      </w:r>
      <w:r w:rsidR="00DF6B06">
        <w:rPr>
          <w:b w:val="0"/>
          <w:color w:val="auto"/>
        </w:rPr>
        <w:t>Mr</w:t>
      </w:r>
      <w:r w:rsidR="0076049E">
        <w:rPr>
          <w:b w:val="0"/>
          <w:color w:val="auto"/>
        </w:rPr>
        <w:t xml:space="preserve">. </w:t>
      </w:r>
      <w:r w:rsidR="00F24689">
        <w:rPr>
          <w:b w:val="0"/>
          <w:color w:val="auto"/>
        </w:rPr>
        <w:t>Carter</w:t>
      </w:r>
      <w:r w:rsidR="00DF6B06">
        <w:rPr>
          <w:b w:val="0"/>
          <w:color w:val="auto"/>
        </w:rPr>
        <w:t xml:space="preserve"> and Mr. </w:t>
      </w:r>
      <w:r w:rsidR="00F24689">
        <w:rPr>
          <w:b w:val="0"/>
          <w:color w:val="auto"/>
        </w:rPr>
        <w:t>Kranz</w:t>
      </w:r>
      <w:r w:rsidR="0076049E">
        <w:rPr>
          <w:b w:val="0"/>
          <w:color w:val="auto"/>
        </w:rPr>
        <w:t xml:space="preserve"> </w:t>
      </w:r>
      <w:r w:rsidR="009250C1" w:rsidRPr="001544D8">
        <w:rPr>
          <w:b w:val="0"/>
          <w:color w:val="auto"/>
        </w:rPr>
        <w:t>made and seconded a motion to adjourn.  Motion carried unanimously</w:t>
      </w:r>
      <w:r w:rsidR="009250C1" w:rsidRPr="001544D8">
        <w:rPr>
          <w:b w:val="0"/>
          <w:color w:val="auto"/>
          <w:u w:val="none"/>
        </w:rPr>
        <w:t xml:space="preserve">.  </w:t>
      </w:r>
    </w:p>
    <w:p w14:paraId="013513F1" w14:textId="77777777" w:rsidR="009250C1" w:rsidRPr="001544D8" w:rsidRDefault="009250C1" w:rsidP="005B29D5">
      <w:pPr>
        <w:pStyle w:val="Body"/>
        <w:rPr>
          <w:b w:val="0"/>
          <w:color w:val="auto"/>
          <w:u w:val="none"/>
        </w:rPr>
      </w:pPr>
    </w:p>
    <w:p w14:paraId="6C4AAAD6" w14:textId="05C31152" w:rsidR="004A5A69" w:rsidRPr="001544D8" w:rsidRDefault="009250C1" w:rsidP="005B29D5">
      <w:pPr>
        <w:pStyle w:val="Body"/>
        <w:rPr>
          <w:b w:val="0"/>
          <w:color w:val="auto"/>
        </w:rPr>
      </w:pPr>
      <w:r w:rsidRPr="001544D8">
        <w:rPr>
          <w:b w:val="0"/>
          <w:color w:val="auto"/>
          <w:u w:val="none"/>
        </w:rPr>
        <w:t>T</w:t>
      </w:r>
      <w:r w:rsidR="004A5A69" w:rsidRPr="001544D8">
        <w:rPr>
          <w:b w:val="0"/>
          <w:color w:val="auto"/>
          <w:u w:val="none"/>
        </w:rPr>
        <w:t>he meeting</w:t>
      </w:r>
      <w:r w:rsidRPr="001544D8">
        <w:rPr>
          <w:b w:val="0"/>
          <w:color w:val="auto"/>
          <w:u w:val="none"/>
        </w:rPr>
        <w:t xml:space="preserve"> adjourned</w:t>
      </w:r>
      <w:r w:rsidR="002E2375">
        <w:rPr>
          <w:b w:val="0"/>
          <w:color w:val="auto"/>
          <w:u w:val="none"/>
        </w:rPr>
        <w:t xml:space="preserve"> </w:t>
      </w:r>
      <w:r w:rsidR="004A5A69" w:rsidRPr="001544D8">
        <w:rPr>
          <w:b w:val="0"/>
          <w:color w:val="auto"/>
          <w:u w:val="none"/>
        </w:rPr>
        <w:t xml:space="preserve">at </w:t>
      </w:r>
      <w:r w:rsidR="00892695">
        <w:rPr>
          <w:b w:val="0"/>
          <w:color w:val="auto"/>
          <w:u w:val="none"/>
        </w:rPr>
        <w:t>7:</w:t>
      </w:r>
      <w:r w:rsidR="00F24689">
        <w:rPr>
          <w:b w:val="0"/>
          <w:color w:val="auto"/>
          <w:u w:val="none"/>
        </w:rPr>
        <w:t xml:space="preserve">37 </w:t>
      </w:r>
      <w:r w:rsidR="002E2375">
        <w:rPr>
          <w:b w:val="0"/>
          <w:color w:val="auto"/>
          <w:u w:val="none"/>
        </w:rPr>
        <w:t>p</w:t>
      </w:r>
      <w:r w:rsidR="004A5A69" w:rsidRPr="001544D8">
        <w:rPr>
          <w:b w:val="0"/>
          <w:color w:val="auto"/>
          <w:u w:val="none"/>
        </w:rPr>
        <w:t>.m.</w:t>
      </w:r>
    </w:p>
    <w:p w14:paraId="0788CCFB" w14:textId="77777777" w:rsidR="008F560F" w:rsidRPr="001544D8" w:rsidRDefault="0070087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</w:p>
    <w:p w14:paraId="262C7427" w14:textId="77777777" w:rsidR="00D24D69" w:rsidRPr="001544D8" w:rsidRDefault="00B663AA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ab/>
      </w:r>
      <w:r w:rsidR="00F0740F" w:rsidRPr="001544D8">
        <w:rPr>
          <w:b w:val="0"/>
          <w:color w:val="auto"/>
          <w:u w:val="none"/>
        </w:rPr>
        <w:tab/>
      </w:r>
      <w:r w:rsidR="00B97200"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>Respectfully submitted,</w:t>
      </w:r>
    </w:p>
    <w:p w14:paraId="1270D423" w14:textId="77777777" w:rsidR="00643B7B" w:rsidRPr="001544D8" w:rsidRDefault="00643B7B" w:rsidP="005B29D5">
      <w:pPr>
        <w:pStyle w:val="Body"/>
        <w:rPr>
          <w:b w:val="0"/>
          <w:color w:val="auto"/>
          <w:u w:val="none"/>
        </w:rPr>
      </w:pPr>
    </w:p>
    <w:p w14:paraId="0D86FFA3" w14:textId="77777777" w:rsidR="00E94A45" w:rsidRPr="001544D8" w:rsidRDefault="00E94A45" w:rsidP="005B29D5">
      <w:pPr>
        <w:pStyle w:val="Body"/>
        <w:rPr>
          <w:b w:val="0"/>
          <w:color w:val="auto"/>
          <w:u w:val="none"/>
        </w:rPr>
      </w:pPr>
    </w:p>
    <w:p w14:paraId="0F09B72E" w14:textId="77777777" w:rsidR="00643B7B" w:rsidRPr="001544D8" w:rsidRDefault="00643B7B" w:rsidP="005B29D5">
      <w:pPr>
        <w:pStyle w:val="Body"/>
        <w:rPr>
          <w:b w:val="0"/>
          <w:color w:val="auto"/>
          <w:u w:val="none"/>
        </w:rPr>
      </w:pPr>
    </w:p>
    <w:p w14:paraId="02C52493" w14:textId="0DA66AE0" w:rsidR="00E54419" w:rsidRPr="001544D8" w:rsidRDefault="00700872" w:rsidP="005B29D5">
      <w:pPr>
        <w:pStyle w:val="Body"/>
        <w:rPr>
          <w:b w:val="0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38601C">
        <w:rPr>
          <w:b w:val="0"/>
          <w:color w:val="auto"/>
          <w:u w:val="none"/>
        </w:rPr>
        <w:t>Kathleen A. Kennedy</w:t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BE511E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  <w:t xml:space="preserve">Recording </w:t>
      </w:r>
      <w:r w:rsidRPr="001544D8">
        <w:rPr>
          <w:b w:val="0"/>
          <w:u w:val="none"/>
        </w:rPr>
        <w:t>Secretary</w:t>
      </w:r>
    </w:p>
    <w:sectPr w:rsidR="00E54419" w:rsidRPr="001544D8" w:rsidSect="00651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972C" w14:textId="77777777" w:rsidR="00DF6B06" w:rsidRDefault="00DF6B06" w:rsidP="00E54419">
      <w:r>
        <w:separator/>
      </w:r>
    </w:p>
  </w:endnote>
  <w:endnote w:type="continuationSeparator" w:id="0">
    <w:p w14:paraId="261D8CC9" w14:textId="77777777" w:rsidR="00DF6B06" w:rsidRDefault="00DF6B06" w:rsidP="00E5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94C4" w14:textId="77777777" w:rsidR="00DD47EE" w:rsidRDefault="00DD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F0D5" w14:textId="6544D831" w:rsidR="00DF6B06" w:rsidRDefault="00BE511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A0F87">
      <w:rPr>
        <w:noProof/>
      </w:rPr>
      <w:t>1</w:t>
    </w:r>
    <w:r>
      <w:rPr>
        <w:noProof/>
      </w:rPr>
      <w:fldChar w:fldCharType="end"/>
    </w:r>
  </w:p>
  <w:p w14:paraId="1D26BAE0" w14:textId="71DBEC81" w:rsidR="00651A25" w:rsidRDefault="00651A25">
    <w:pPr>
      <w:pStyle w:val="Footer"/>
      <w:jc w:val="center"/>
      <w:rPr>
        <w:noProof/>
      </w:rPr>
    </w:pPr>
  </w:p>
  <w:p w14:paraId="4F83C257" w14:textId="421AE833" w:rsidR="00DF6B06" w:rsidRDefault="00DF6B06"/>
  <w:p w14:paraId="1D4ACFCF" w14:textId="77777777" w:rsidR="00651A25" w:rsidRDefault="00651A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25FF" w14:textId="77777777" w:rsidR="00DD47EE" w:rsidRDefault="00DD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C1B" w14:textId="77777777" w:rsidR="00DF6B06" w:rsidRDefault="00DF6B06" w:rsidP="00E54419">
      <w:r>
        <w:separator/>
      </w:r>
    </w:p>
  </w:footnote>
  <w:footnote w:type="continuationSeparator" w:id="0">
    <w:p w14:paraId="68BCE195" w14:textId="77777777" w:rsidR="00DF6B06" w:rsidRDefault="00DF6B06" w:rsidP="00E5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BD8E" w14:textId="77777777" w:rsidR="00DD47EE" w:rsidRDefault="00DD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23D1" w14:textId="77777777" w:rsidR="00DD47EE" w:rsidRDefault="00DD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453" w14:textId="77777777" w:rsidR="00DD47EE" w:rsidRDefault="00DD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2EF0"/>
    <w:multiLevelType w:val="hybridMultilevel"/>
    <w:tmpl w:val="B6DA5908"/>
    <w:lvl w:ilvl="0" w:tplc="854E991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C013E"/>
    <w:multiLevelType w:val="hybridMultilevel"/>
    <w:tmpl w:val="5DDE8DAA"/>
    <w:lvl w:ilvl="0" w:tplc="5472F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52489"/>
    <w:multiLevelType w:val="hybridMultilevel"/>
    <w:tmpl w:val="4A48070C"/>
    <w:lvl w:ilvl="0" w:tplc="F804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320A"/>
    <w:multiLevelType w:val="hybridMultilevel"/>
    <w:tmpl w:val="D340DAE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19"/>
    <w:rsid w:val="00000AA0"/>
    <w:rsid w:val="00002D3B"/>
    <w:rsid w:val="000036AF"/>
    <w:rsid w:val="000066C5"/>
    <w:rsid w:val="00010A2E"/>
    <w:rsid w:val="00010D10"/>
    <w:rsid w:val="000110E4"/>
    <w:rsid w:val="000118F8"/>
    <w:rsid w:val="00024476"/>
    <w:rsid w:val="00026B5D"/>
    <w:rsid w:val="000271C2"/>
    <w:rsid w:val="000278AF"/>
    <w:rsid w:val="00030897"/>
    <w:rsid w:val="0003434D"/>
    <w:rsid w:val="000344BE"/>
    <w:rsid w:val="00034DF2"/>
    <w:rsid w:val="00034E44"/>
    <w:rsid w:val="000355F8"/>
    <w:rsid w:val="00042959"/>
    <w:rsid w:val="000444AA"/>
    <w:rsid w:val="00044941"/>
    <w:rsid w:val="00044A3E"/>
    <w:rsid w:val="000505C1"/>
    <w:rsid w:val="000509C0"/>
    <w:rsid w:val="00060282"/>
    <w:rsid w:val="00064BF9"/>
    <w:rsid w:val="00066916"/>
    <w:rsid w:val="00066F6C"/>
    <w:rsid w:val="000772CE"/>
    <w:rsid w:val="00080DFC"/>
    <w:rsid w:val="00083A2F"/>
    <w:rsid w:val="000868FB"/>
    <w:rsid w:val="0009502D"/>
    <w:rsid w:val="00096AEE"/>
    <w:rsid w:val="000A2F92"/>
    <w:rsid w:val="000A63ED"/>
    <w:rsid w:val="000B554A"/>
    <w:rsid w:val="000B65B9"/>
    <w:rsid w:val="000C155A"/>
    <w:rsid w:val="000C2445"/>
    <w:rsid w:val="000C5F87"/>
    <w:rsid w:val="000C64A4"/>
    <w:rsid w:val="000E377D"/>
    <w:rsid w:val="000E4E2D"/>
    <w:rsid w:val="0010497C"/>
    <w:rsid w:val="0011630F"/>
    <w:rsid w:val="00126982"/>
    <w:rsid w:val="001329F6"/>
    <w:rsid w:val="00134543"/>
    <w:rsid w:val="00136E9D"/>
    <w:rsid w:val="00137E84"/>
    <w:rsid w:val="001466EA"/>
    <w:rsid w:val="00150767"/>
    <w:rsid w:val="001528F8"/>
    <w:rsid w:val="001539BD"/>
    <w:rsid w:val="001544D8"/>
    <w:rsid w:val="00154C9D"/>
    <w:rsid w:val="001607DB"/>
    <w:rsid w:val="001700F7"/>
    <w:rsid w:val="00173677"/>
    <w:rsid w:val="00173E38"/>
    <w:rsid w:val="00174B5B"/>
    <w:rsid w:val="00176B6D"/>
    <w:rsid w:val="00181D84"/>
    <w:rsid w:val="00186093"/>
    <w:rsid w:val="00191C98"/>
    <w:rsid w:val="00191D2A"/>
    <w:rsid w:val="00195575"/>
    <w:rsid w:val="001968E9"/>
    <w:rsid w:val="001A751A"/>
    <w:rsid w:val="001C3781"/>
    <w:rsid w:val="001C3B3D"/>
    <w:rsid w:val="001C4525"/>
    <w:rsid w:val="001E2813"/>
    <w:rsid w:val="001E48F9"/>
    <w:rsid w:val="001E5F5D"/>
    <w:rsid w:val="001F6CD9"/>
    <w:rsid w:val="001F7255"/>
    <w:rsid w:val="001F7BD1"/>
    <w:rsid w:val="0020272D"/>
    <w:rsid w:val="00204C80"/>
    <w:rsid w:val="00204F80"/>
    <w:rsid w:val="00216166"/>
    <w:rsid w:val="00223C9A"/>
    <w:rsid w:val="002278A4"/>
    <w:rsid w:val="00237B2D"/>
    <w:rsid w:val="00237FF5"/>
    <w:rsid w:val="00247452"/>
    <w:rsid w:val="002502E9"/>
    <w:rsid w:val="00252F18"/>
    <w:rsid w:val="00253589"/>
    <w:rsid w:val="0025476E"/>
    <w:rsid w:val="00272B65"/>
    <w:rsid w:val="00277BA7"/>
    <w:rsid w:val="002833A7"/>
    <w:rsid w:val="00286187"/>
    <w:rsid w:val="002952F9"/>
    <w:rsid w:val="00297DC1"/>
    <w:rsid w:val="002A005A"/>
    <w:rsid w:val="002A02D2"/>
    <w:rsid w:val="002B66CA"/>
    <w:rsid w:val="002B77F7"/>
    <w:rsid w:val="002C13B2"/>
    <w:rsid w:val="002C4597"/>
    <w:rsid w:val="002E2375"/>
    <w:rsid w:val="002E254A"/>
    <w:rsid w:val="002E3D3F"/>
    <w:rsid w:val="002E6891"/>
    <w:rsid w:val="002E7923"/>
    <w:rsid w:val="002F14D9"/>
    <w:rsid w:val="002F3E72"/>
    <w:rsid w:val="00307341"/>
    <w:rsid w:val="00311877"/>
    <w:rsid w:val="00313552"/>
    <w:rsid w:val="0031623B"/>
    <w:rsid w:val="00316E70"/>
    <w:rsid w:val="00320E2D"/>
    <w:rsid w:val="00321D6A"/>
    <w:rsid w:val="003252C3"/>
    <w:rsid w:val="00333491"/>
    <w:rsid w:val="003350EF"/>
    <w:rsid w:val="00345525"/>
    <w:rsid w:val="00362CCB"/>
    <w:rsid w:val="00364383"/>
    <w:rsid w:val="00381D7F"/>
    <w:rsid w:val="003851B6"/>
    <w:rsid w:val="00385736"/>
    <w:rsid w:val="0038601C"/>
    <w:rsid w:val="0038705C"/>
    <w:rsid w:val="00390C7F"/>
    <w:rsid w:val="00395B19"/>
    <w:rsid w:val="003A0F82"/>
    <w:rsid w:val="003A4E10"/>
    <w:rsid w:val="003B01B4"/>
    <w:rsid w:val="003B1C25"/>
    <w:rsid w:val="003B1E55"/>
    <w:rsid w:val="003B1F62"/>
    <w:rsid w:val="003B295E"/>
    <w:rsid w:val="003B6334"/>
    <w:rsid w:val="003C0AEE"/>
    <w:rsid w:val="003C26CA"/>
    <w:rsid w:val="003D130C"/>
    <w:rsid w:val="003E2998"/>
    <w:rsid w:val="003F3A13"/>
    <w:rsid w:val="003F7926"/>
    <w:rsid w:val="004003D5"/>
    <w:rsid w:val="00405B94"/>
    <w:rsid w:val="00417001"/>
    <w:rsid w:val="00421CC9"/>
    <w:rsid w:val="00430555"/>
    <w:rsid w:val="00431263"/>
    <w:rsid w:val="00434A1F"/>
    <w:rsid w:val="00437AAD"/>
    <w:rsid w:val="004420B9"/>
    <w:rsid w:val="00443353"/>
    <w:rsid w:val="00451EC5"/>
    <w:rsid w:val="00454CCC"/>
    <w:rsid w:val="0046198C"/>
    <w:rsid w:val="004635EC"/>
    <w:rsid w:val="004657C9"/>
    <w:rsid w:val="00465FB1"/>
    <w:rsid w:val="004704FC"/>
    <w:rsid w:val="00471882"/>
    <w:rsid w:val="0047271B"/>
    <w:rsid w:val="00472F4C"/>
    <w:rsid w:val="00476B41"/>
    <w:rsid w:val="00483293"/>
    <w:rsid w:val="00485A02"/>
    <w:rsid w:val="00490D2A"/>
    <w:rsid w:val="0049229F"/>
    <w:rsid w:val="004949FF"/>
    <w:rsid w:val="00494A50"/>
    <w:rsid w:val="004A5A69"/>
    <w:rsid w:val="004A7FCA"/>
    <w:rsid w:val="004B2587"/>
    <w:rsid w:val="004B2B31"/>
    <w:rsid w:val="004B2CAE"/>
    <w:rsid w:val="004C14D2"/>
    <w:rsid w:val="004C171D"/>
    <w:rsid w:val="004C1C08"/>
    <w:rsid w:val="004C261F"/>
    <w:rsid w:val="004D457E"/>
    <w:rsid w:val="004E19DD"/>
    <w:rsid w:val="004E2AC1"/>
    <w:rsid w:val="004F36A1"/>
    <w:rsid w:val="004F3D54"/>
    <w:rsid w:val="004F3E19"/>
    <w:rsid w:val="00503B8F"/>
    <w:rsid w:val="00513747"/>
    <w:rsid w:val="00514D4C"/>
    <w:rsid w:val="00516675"/>
    <w:rsid w:val="005168F8"/>
    <w:rsid w:val="005173D9"/>
    <w:rsid w:val="005247A8"/>
    <w:rsid w:val="005253C1"/>
    <w:rsid w:val="0053047C"/>
    <w:rsid w:val="00542C03"/>
    <w:rsid w:val="00542F77"/>
    <w:rsid w:val="00543833"/>
    <w:rsid w:val="00545547"/>
    <w:rsid w:val="00546713"/>
    <w:rsid w:val="005504B9"/>
    <w:rsid w:val="005512D7"/>
    <w:rsid w:val="005531AE"/>
    <w:rsid w:val="0056608D"/>
    <w:rsid w:val="00577A19"/>
    <w:rsid w:val="00581228"/>
    <w:rsid w:val="00582A48"/>
    <w:rsid w:val="00585B28"/>
    <w:rsid w:val="005974EF"/>
    <w:rsid w:val="005A1B8C"/>
    <w:rsid w:val="005A1DD7"/>
    <w:rsid w:val="005A5100"/>
    <w:rsid w:val="005A6F6E"/>
    <w:rsid w:val="005A736F"/>
    <w:rsid w:val="005B29D5"/>
    <w:rsid w:val="005B3053"/>
    <w:rsid w:val="005B46E8"/>
    <w:rsid w:val="005B7BB1"/>
    <w:rsid w:val="005C2C99"/>
    <w:rsid w:val="005D238F"/>
    <w:rsid w:val="005D3717"/>
    <w:rsid w:val="005D5FB7"/>
    <w:rsid w:val="005E0C56"/>
    <w:rsid w:val="005E3B3D"/>
    <w:rsid w:val="005E448C"/>
    <w:rsid w:val="005E5BAD"/>
    <w:rsid w:val="005E62AE"/>
    <w:rsid w:val="005E6CF5"/>
    <w:rsid w:val="005E6E60"/>
    <w:rsid w:val="005F04B5"/>
    <w:rsid w:val="005F696D"/>
    <w:rsid w:val="00604601"/>
    <w:rsid w:val="00604BE1"/>
    <w:rsid w:val="00617486"/>
    <w:rsid w:val="00634B97"/>
    <w:rsid w:val="00641E4D"/>
    <w:rsid w:val="00642C9C"/>
    <w:rsid w:val="00643B7B"/>
    <w:rsid w:val="006440B1"/>
    <w:rsid w:val="00647100"/>
    <w:rsid w:val="00647A70"/>
    <w:rsid w:val="00650750"/>
    <w:rsid w:val="00650DFF"/>
    <w:rsid w:val="00651A25"/>
    <w:rsid w:val="0065265B"/>
    <w:rsid w:val="006548C1"/>
    <w:rsid w:val="00656ADF"/>
    <w:rsid w:val="00662984"/>
    <w:rsid w:val="00666C5E"/>
    <w:rsid w:val="00672DAC"/>
    <w:rsid w:val="00676665"/>
    <w:rsid w:val="0068375F"/>
    <w:rsid w:val="00690832"/>
    <w:rsid w:val="00692E8D"/>
    <w:rsid w:val="00692FCD"/>
    <w:rsid w:val="006961AC"/>
    <w:rsid w:val="006A1842"/>
    <w:rsid w:val="006A4239"/>
    <w:rsid w:val="006A6089"/>
    <w:rsid w:val="006D5FDF"/>
    <w:rsid w:val="006E03C7"/>
    <w:rsid w:val="006E7873"/>
    <w:rsid w:val="006F0782"/>
    <w:rsid w:val="006F35C1"/>
    <w:rsid w:val="00700872"/>
    <w:rsid w:val="00716D48"/>
    <w:rsid w:val="00722F8B"/>
    <w:rsid w:val="00725C0D"/>
    <w:rsid w:val="00726C4B"/>
    <w:rsid w:val="00727FA3"/>
    <w:rsid w:val="0073092C"/>
    <w:rsid w:val="00732FD4"/>
    <w:rsid w:val="007372DC"/>
    <w:rsid w:val="007412D6"/>
    <w:rsid w:val="00750447"/>
    <w:rsid w:val="0075289B"/>
    <w:rsid w:val="0076049E"/>
    <w:rsid w:val="00764377"/>
    <w:rsid w:val="00765FD6"/>
    <w:rsid w:val="007732E3"/>
    <w:rsid w:val="007773AB"/>
    <w:rsid w:val="00782179"/>
    <w:rsid w:val="00786BFA"/>
    <w:rsid w:val="007A657F"/>
    <w:rsid w:val="007B0FBD"/>
    <w:rsid w:val="007B107A"/>
    <w:rsid w:val="007B79A4"/>
    <w:rsid w:val="007D5B6F"/>
    <w:rsid w:val="007E0105"/>
    <w:rsid w:val="007E4C4D"/>
    <w:rsid w:val="00802D60"/>
    <w:rsid w:val="008110BC"/>
    <w:rsid w:val="0081328D"/>
    <w:rsid w:val="00817530"/>
    <w:rsid w:val="0082230A"/>
    <w:rsid w:val="00830C19"/>
    <w:rsid w:val="008345DB"/>
    <w:rsid w:val="00834D27"/>
    <w:rsid w:val="00846135"/>
    <w:rsid w:val="00855B7D"/>
    <w:rsid w:val="00860761"/>
    <w:rsid w:val="00860F73"/>
    <w:rsid w:val="00862472"/>
    <w:rsid w:val="00864AF2"/>
    <w:rsid w:val="0088033A"/>
    <w:rsid w:val="00880412"/>
    <w:rsid w:val="0088204E"/>
    <w:rsid w:val="00892695"/>
    <w:rsid w:val="0089494C"/>
    <w:rsid w:val="0089591C"/>
    <w:rsid w:val="00895BD8"/>
    <w:rsid w:val="00896A88"/>
    <w:rsid w:val="008A103F"/>
    <w:rsid w:val="008A5C01"/>
    <w:rsid w:val="008B34E2"/>
    <w:rsid w:val="008B7F0C"/>
    <w:rsid w:val="008C02A5"/>
    <w:rsid w:val="008C2DF0"/>
    <w:rsid w:val="008C774A"/>
    <w:rsid w:val="008D7A1C"/>
    <w:rsid w:val="008E0568"/>
    <w:rsid w:val="008E6E57"/>
    <w:rsid w:val="008F560F"/>
    <w:rsid w:val="008F5BFD"/>
    <w:rsid w:val="009016D5"/>
    <w:rsid w:val="009030C8"/>
    <w:rsid w:val="00905419"/>
    <w:rsid w:val="00907C6E"/>
    <w:rsid w:val="00910095"/>
    <w:rsid w:val="0091525C"/>
    <w:rsid w:val="00917D28"/>
    <w:rsid w:val="009209DE"/>
    <w:rsid w:val="009250C1"/>
    <w:rsid w:val="00927122"/>
    <w:rsid w:val="00933750"/>
    <w:rsid w:val="00942913"/>
    <w:rsid w:val="00951A58"/>
    <w:rsid w:val="00961A3A"/>
    <w:rsid w:val="00965592"/>
    <w:rsid w:val="0096616A"/>
    <w:rsid w:val="009662DA"/>
    <w:rsid w:val="009703BD"/>
    <w:rsid w:val="009743FE"/>
    <w:rsid w:val="009759D3"/>
    <w:rsid w:val="009801B2"/>
    <w:rsid w:val="00982DE1"/>
    <w:rsid w:val="00987CC4"/>
    <w:rsid w:val="00997BF1"/>
    <w:rsid w:val="009A7075"/>
    <w:rsid w:val="009B53CC"/>
    <w:rsid w:val="009B776D"/>
    <w:rsid w:val="009C1856"/>
    <w:rsid w:val="009C18BC"/>
    <w:rsid w:val="009C6D8E"/>
    <w:rsid w:val="009D0354"/>
    <w:rsid w:val="009F542E"/>
    <w:rsid w:val="009F6B6A"/>
    <w:rsid w:val="00A0093D"/>
    <w:rsid w:val="00A01851"/>
    <w:rsid w:val="00A03B2A"/>
    <w:rsid w:val="00A0697F"/>
    <w:rsid w:val="00A22AE3"/>
    <w:rsid w:val="00A22CF8"/>
    <w:rsid w:val="00A246EE"/>
    <w:rsid w:val="00A37DC4"/>
    <w:rsid w:val="00A41887"/>
    <w:rsid w:val="00A657E1"/>
    <w:rsid w:val="00A65C8A"/>
    <w:rsid w:val="00A7166D"/>
    <w:rsid w:val="00A72631"/>
    <w:rsid w:val="00A75820"/>
    <w:rsid w:val="00A77C6D"/>
    <w:rsid w:val="00A80FF8"/>
    <w:rsid w:val="00A82A61"/>
    <w:rsid w:val="00A93DCB"/>
    <w:rsid w:val="00A978D6"/>
    <w:rsid w:val="00AA0561"/>
    <w:rsid w:val="00AA6B5C"/>
    <w:rsid w:val="00AA7599"/>
    <w:rsid w:val="00AB50F4"/>
    <w:rsid w:val="00AC11D4"/>
    <w:rsid w:val="00AD1366"/>
    <w:rsid w:val="00AE1AD3"/>
    <w:rsid w:val="00AE2653"/>
    <w:rsid w:val="00AE42C4"/>
    <w:rsid w:val="00AE7046"/>
    <w:rsid w:val="00AF3A8F"/>
    <w:rsid w:val="00AF7A5D"/>
    <w:rsid w:val="00B0329B"/>
    <w:rsid w:val="00B05199"/>
    <w:rsid w:val="00B072C9"/>
    <w:rsid w:val="00B14276"/>
    <w:rsid w:val="00B23186"/>
    <w:rsid w:val="00B30041"/>
    <w:rsid w:val="00B30133"/>
    <w:rsid w:val="00B32BA3"/>
    <w:rsid w:val="00B36994"/>
    <w:rsid w:val="00B36D6B"/>
    <w:rsid w:val="00B41EFD"/>
    <w:rsid w:val="00B440F6"/>
    <w:rsid w:val="00B45DDE"/>
    <w:rsid w:val="00B46B71"/>
    <w:rsid w:val="00B663AA"/>
    <w:rsid w:val="00B7348D"/>
    <w:rsid w:val="00B769A5"/>
    <w:rsid w:val="00B77B72"/>
    <w:rsid w:val="00B9117F"/>
    <w:rsid w:val="00B97200"/>
    <w:rsid w:val="00BA25F2"/>
    <w:rsid w:val="00BA45C2"/>
    <w:rsid w:val="00BA6850"/>
    <w:rsid w:val="00BB21B7"/>
    <w:rsid w:val="00BB51F2"/>
    <w:rsid w:val="00BC2E54"/>
    <w:rsid w:val="00BD0327"/>
    <w:rsid w:val="00BD3621"/>
    <w:rsid w:val="00BD3E22"/>
    <w:rsid w:val="00BD6B01"/>
    <w:rsid w:val="00BE14D3"/>
    <w:rsid w:val="00BE1A2F"/>
    <w:rsid w:val="00BE511E"/>
    <w:rsid w:val="00BE6AE2"/>
    <w:rsid w:val="00BE775A"/>
    <w:rsid w:val="00BF6D37"/>
    <w:rsid w:val="00BF783F"/>
    <w:rsid w:val="00C0093F"/>
    <w:rsid w:val="00C067A0"/>
    <w:rsid w:val="00C1575A"/>
    <w:rsid w:val="00C27E79"/>
    <w:rsid w:val="00C31809"/>
    <w:rsid w:val="00C5667B"/>
    <w:rsid w:val="00C65635"/>
    <w:rsid w:val="00C71B6A"/>
    <w:rsid w:val="00C7247C"/>
    <w:rsid w:val="00C72ECF"/>
    <w:rsid w:val="00C7623C"/>
    <w:rsid w:val="00C9667A"/>
    <w:rsid w:val="00C97D78"/>
    <w:rsid w:val="00CA0B49"/>
    <w:rsid w:val="00CB17A2"/>
    <w:rsid w:val="00CB2012"/>
    <w:rsid w:val="00CB3778"/>
    <w:rsid w:val="00CB6566"/>
    <w:rsid w:val="00CC1511"/>
    <w:rsid w:val="00CC273F"/>
    <w:rsid w:val="00CD04EC"/>
    <w:rsid w:val="00CD067F"/>
    <w:rsid w:val="00CD2866"/>
    <w:rsid w:val="00CD2E88"/>
    <w:rsid w:val="00CD4F3A"/>
    <w:rsid w:val="00CD6671"/>
    <w:rsid w:val="00CD7EA0"/>
    <w:rsid w:val="00CE1586"/>
    <w:rsid w:val="00CE234E"/>
    <w:rsid w:val="00CE4BFE"/>
    <w:rsid w:val="00CF04ED"/>
    <w:rsid w:val="00CF5C0C"/>
    <w:rsid w:val="00CF7214"/>
    <w:rsid w:val="00D009ED"/>
    <w:rsid w:val="00D04052"/>
    <w:rsid w:val="00D06ACD"/>
    <w:rsid w:val="00D07455"/>
    <w:rsid w:val="00D10CFB"/>
    <w:rsid w:val="00D10FF0"/>
    <w:rsid w:val="00D111EB"/>
    <w:rsid w:val="00D23250"/>
    <w:rsid w:val="00D24D69"/>
    <w:rsid w:val="00D25C7B"/>
    <w:rsid w:val="00D25CD8"/>
    <w:rsid w:val="00D32C14"/>
    <w:rsid w:val="00D34ED6"/>
    <w:rsid w:val="00D42B6C"/>
    <w:rsid w:val="00D43E7C"/>
    <w:rsid w:val="00D46472"/>
    <w:rsid w:val="00D46DA5"/>
    <w:rsid w:val="00D50D1B"/>
    <w:rsid w:val="00D51E21"/>
    <w:rsid w:val="00D6011E"/>
    <w:rsid w:val="00D73A21"/>
    <w:rsid w:val="00D73E6D"/>
    <w:rsid w:val="00D93C3A"/>
    <w:rsid w:val="00D95A62"/>
    <w:rsid w:val="00DA17A6"/>
    <w:rsid w:val="00DB39B4"/>
    <w:rsid w:val="00DB76DE"/>
    <w:rsid w:val="00DD0F7D"/>
    <w:rsid w:val="00DD2D6C"/>
    <w:rsid w:val="00DD4231"/>
    <w:rsid w:val="00DD42D6"/>
    <w:rsid w:val="00DD47EE"/>
    <w:rsid w:val="00DD77A7"/>
    <w:rsid w:val="00DD77C2"/>
    <w:rsid w:val="00DE3705"/>
    <w:rsid w:val="00DE6B4F"/>
    <w:rsid w:val="00DF0102"/>
    <w:rsid w:val="00DF04B2"/>
    <w:rsid w:val="00DF31F6"/>
    <w:rsid w:val="00DF6B06"/>
    <w:rsid w:val="00E02B72"/>
    <w:rsid w:val="00E048C8"/>
    <w:rsid w:val="00E05013"/>
    <w:rsid w:val="00E07033"/>
    <w:rsid w:val="00E139E3"/>
    <w:rsid w:val="00E14409"/>
    <w:rsid w:val="00E22DA3"/>
    <w:rsid w:val="00E47557"/>
    <w:rsid w:val="00E5379D"/>
    <w:rsid w:val="00E54419"/>
    <w:rsid w:val="00E55587"/>
    <w:rsid w:val="00E55C20"/>
    <w:rsid w:val="00E66258"/>
    <w:rsid w:val="00E71CE1"/>
    <w:rsid w:val="00E72146"/>
    <w:rsid w:val="00E725C4"/>
    <w:rsid w:val="00E73E8E"/>
    <w:rsid w:val="00E8053C"/>
    <w:rsid w:val="00E86508"/>
    <w:rsid w:val="00E94A45"/>
    <w:rsid w:val="00E9699B"/>
    <w:rsid w:val="00E97DA4"/>
    <w:rsid w:val="00EA08E4"/>
    <w:rsid w:val="00EA5E1B"/>
    <w:rsid w:val="00EB15B3"/>
    <w:rsid w:val="00EB31C7"/>
    <w:rsid w:val="00EC1FF7"/>
    <w:rsid w:val="00EC36BA"/>
    <w:rsid w:val="00ED2694"/>
    <w:rsid w:val="00ED3C5C"/>
    <w:rsid w:val="00ED608B"/>
    <w:rsid w:val="00ED6576"/>
    <w:rsid w:val="00ED7418"/>
    <w:rsid w:val="00EE03AC"/>
    <w:rsid w:val="00EE1806"/>
    <w:rsid w:val="00EE56F1"/>
    <w:rsid w:val="00EE69A6"/>
    <w:rsid w:val="00EF1236"/>
    <w:rsid w:val="00EF2D2A"/>
    <w:rsid w:val="00EF2EE7"/>
    <w:rsid w:val="00EF6A7C"/>
    <w:rsid w:val="00F0548C"/>
    <w:rsid w:val="00F0740F"/>
    <w:rsid w:val="00F118EE"/>
    <w:rsid w:val="00F14255"/>
    <w:rsid w:val="00F15A0A"/>
    <w:rsid w:val="00F20673"/>
    <w:rsid w:val="00F24689"/>
    <w:rsid w:val="00F25030"/>
    <w:rsid w:val="00F31C5A"/>
    <w:rsid w:val="00F33547"/>
    <w:rsid w:val="00F335F6"/>
    <w:rsid w:val="00F41989"/>
    <w:rsid w:val="00F42A6A"/>
    <w:rsid w:val="00F45220"/>
    <w:rsid w:val="00F60DA7"/>
    <w:rsid w:val="00F64134"/>
    <w:rsid w:val="00F66466"/>
    <w:rsid w:val="00F71B0A"/>
    <w:rsid w:val="00F7558B"/>
    <w:rsid w:val="00F819D1"/>
    <w:rsid w:val="00F83E7E"/>
    <w:rsid w:val="00F866A8"/>
    <w:rsid w:val="00F96B40"/>
    <w:rsid w:val="00FA0F87"/>
    <w:rsid w:val="00FA2A83"/>
    <w:rsid w:val="00FA3922"/>
    <w:rsid w:val="00FB2BB2"/>
    <w:rsid w:val="00FB3AE0"/>
    <w:rsid w:val="00FB4132"/>
    <w:rsid w:val="00FB5EFD"/>
    <w:rsid w:val="00FB70E6"/>
    <w:rsid w:val="00FB7853"/>
    <w:rsid w:val="00FC0295"/>
    <w:rsid w:val="00FC1777"/>
    <w:rsid w:val="00FC67C1"/>
    <w:rsid w:val="00FD2586"/>
    <w:rsid w:val="00FE103B"/>
    <w:rsid w:val="00FE3B2E"/>
    <w:rsid w:val="00FE6BBA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11DCDDF"/>
  <w15:docId w15:val="{093ACCDA-AE5F-4CB5-98DF-F5D7561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41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419"/>
    <w:rPr>
      <w:u w:val="single"/>
    </w:rPr>
  </w:style>
  <w:style w:type="paragraph" w:customStyle="1" w:styleId="Body">
    <w:name w:val="Body"/>
    <w:rsid w:val="005B2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/>
      <w:color w:val="000000"/>
      <w:sz w:val="24"/>
      <w:szCs w:val="24"/>
      <w:u w:val="single"/>
      <w:bdr w:val="nil"/>
    </w:rPr>
  </w:style>
  <w:style w:type="paragraph" w:styleId="Header">
    <w:name w:val="header"/>
    <w:basedOn w:val="Normal"/>
    <w:link w:val="Head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EA31-7D7C-4115-92FA-14E74C4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khuber</dc:creator>
  <cp:lastModifiedBy>Karen Fortunati</cp:lastModifiedBy>
  <cp:revision>2</cp:revision>
  <cp:lastPrinted>2021-04-08T13:08:00Z</cp:lastPrinted>
  <dcterms:created xsi:type="dcterms:W3CDTF">2021-04-09T16:27:00Z</dcterms:created>
  <dcterms:modified xsi:type="dcterms:W3CDTF">2021-04-09T16:27:00Z</dcterms:modified>
</cp:coreProperties>
</file>