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D8C8" w14:textId="17C53EF4" w:rsidR="00A76FB6" w:rsidRPr="004966BD" w:rsidRDefault="0077340C" w:rsidP="00B100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66BD">
        <w:rPr>
          <w:rFonts w:ascii="Arial" w:hAnsi="Arial" w:cs="Arial"/>
          <w:b/>
          <w:sz w:val="24"/>
          <w:szCs w:val="24"/>
        </w:rPr>
        <w:t>PERMANENT SCHOOL FACILITIES BUILDING COMMITTEE</w:t>
      </w:r>
    </w:p>
    <w:p w14:paraId="4AF25EE0" w14:textId="77777777" w:rsidR="00A76FB6" w:rsidRPr="004966BD" w:rsidRDefault="0077340C" w:rsidP="00B100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66BD">
        <w:rPr>
          <w:rFonts w:ascii="Arial" w:hAnsi="Arial" w:cs="Arial"/>
          <w:b/>
          <w:sz w:val="24"/>
          <w:szCs w:val="24"/>
        </w:rPr>
        <w:t>SPECIAL MEETING</w:t>
      </w:r>
    </w:p>
    <w:p w14:paraId="4F2E98A2" w14:textId="1DF60E64" w:rsidR="00A76FB6" w:rsidRPr="004966BD" w:rsidRDefault="002E5DD0" w:rsidP="00B100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</w:t>
      </w:r>
      <w:r w:rsidR="00C770ED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E 16, 2022</w:t>
      </w:r>
    </w:p>
    <w:p w14:paraId="49A24FD9" w14:textId="77777777" w:rsidR="00A76FB6" w:rsidRPr="004966BD" w:rsidRDefault="00A76FB6">
      <w:pPr>
        <w:rPr>
          <w:rFonts w:ascii="Arial" w:hAnsi="Arial" w:cs="Arial"/>
          <w:sz w:val="24"/>
          <w:szCs w:val="24"/>
        </w:rPr>
      </w:pPr>
    </w:p>
    <w:p w14:paraId="72DE1F3B" w14:textId="55463C5B" w:rsidR="00A76FB6" w:rsidRPr="004966BD" w:rsidRDefault="0077340C">
      <w:pPr>
        <w:rPr>
          <w:rFonts w:ascii="Arial" w:hAnsi="Arial" w:cs="Arial"/>
          <w:sz w:val="24"/>
          <w:szCs w:val="24"/>
        </w:rPr>
      </w:pPr>
      <w:r w:rsidRPr="004966BD">
        <w:rPr>
          <w:rFonts w:ascii="Arial" w:hAnsi="Arial" w:cs="Arial"/>
          <w:sz w:val="24"/>
          <w:szCs w:val="24"/>
        </w:rPr>
        <w:t xml:space="preserve">The Permanent School Facilities Building Committee held a special meeting on Thursday, </w:t>
      </w:r>
      <w:r w:rsidR="002E5DD0">
        <w:rPr>
          <w:rFonts w:ascii="Arial" w:hAnsi="Arial" w:cs="Arial"/>
          <w:sz w:val="24"/>
          <w:szCs w:val="24"/>
        </w:rPr>
        <w:t>June 16, 2022</w:t>
      </w:r>
      <w:r w:rsidRPr="004966BD">
        <w:rPr>
          <w:rFonts w:ascii="Arial" w:hAnsi="Arial" w:cs="Arial"/>
          <w:sz w:val="24"/>
          <w:szCs w:val="24"/>
        </w:rPr>
        <w:t xml:space="preserve">, </w:t>
      </w:r>
      <w:r w:rsidR="002E5DD0">
        <w:rPr>
          <w:rFonts w:ascii="Arial" w:hAnsi="Arial" w:cs="Arial"/>
          <w:sz w:val="24"/>
          <w:szCs w:val="24"/>
        </w:rPr>
        <w:t>in the chamber of City Hall</w:t>
      </w:r>
      <w:r w:rsidRPr="004966BD">
        <w:rPr>
          <w:rFonts w:ascii="Arial" w:hAnsi="Arial" w:cs="Arial"/>
          <w:sz w:val="24"/>
          <w:szCs w:val="24"/>
        </w:rPr>
        <w:t xml:space="preserve">.  </w:t>
      </w:r>
      <w:r w:rsidR="00590BAB" w:rsidRPr="004966BD">
        <w:rPr>
          <w:rFonts w:ascii="Arial" w:hAnsi="Arial" w:cs="Arial"/>
          <w:sz w:val="24"/>
          <w:szCs w:val="24"/>
        </w:rPr>
        <w:t xml:space="preserve">Chairman </w:t>
      </w:r>
      <w:r w:rsidRPr="004966BD">
        <w:rPr>
          <w:rFonts w:ascii="Arial" w:hAnsi="Arial" w:cs="Arial"/>
          <w:sz w:val="24"/>
          <w:szCs w:val="24"/>
        </w:rPr>
        <w:t>Woods called the meeting to order at 7:</w:t>
      </w:r>
      <w:r w:rsidR="00EF02C0">
        <w:rPr>
          <w:rFonts w:ascii="Arial" w:hAnsi="Arial" w:cs="Arial"/>
          <w:sz w:val="24"/>
          <w:szCs w:val="24"/>
        </w:rPr>
        <w:t>0</w:t>
      </w:r>
      <w:r w:rsidR="000E2FA3" w:rsidRPr="004966BD">
        <w:rPr>
          <w:rFonts w:ascii="Arial" w:hAnsi="Arial" w:cs="Arial"/>
          <w:sz w:val="24"/>
          <w:szCs w:val="24"/>
        </w:rPr>
        <w:t>0</w:t>
      </w:r>
      <w:r w:rsidRPr="004966BD">
        <w:rPr>
          <w:rFonts w:ascii="Arial" w:hAnsi="Arial" w:cs="Arial"/>
          <w:sz w:val="24"/>
          <w:szCs w:val="24"/>
        </w:rPr>
        <w:t xml:space="preserve"> p.m. </w:t>
      </w:r>
    </w:p>
    <w:p w14:paraId="080D8889" w14:textId="24915AC7" w:rsidR="00A76FB6" w:rsidRPr="004966BD" w:rsidRDefault="0077340C">
      <w:pPr>
        <w:rPr>
          <w:rFonts w:ascii="Arial" w:hAnsi="Arial" w:cs="Arial"/>
          <w:sz w:val="24"/>
          <w:szCs w:val="24"/>
        </w:rPr>
      </w:pPr>
      <w:r w:rsidRPr="004966BD">
        <w:rPr>
          <w:rFonts w:ascii="Arial" w:hAnsi="Arial" w:cs="Arial"/>
          <w:sz w:val="24"/>
          <w:szCs w:val="24"/>
          <w:u w:val="single"/>
        </w:rPr>
        <w:t>Committee Members Present</w:t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  <w:u w:val="single"/>
        </w:rPr>
        <w:t>Also Present</w:t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</w:p>
    <w:p w14:paraId="0A3B9FF4" w14:textId="06999B72" w:rsidR="00A76FB6" w:rsidRPr="004966BD" w:rsidRDefault="0077340C" w:rsidP="00B100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66BD">
        <w:rPr>
          <w:rFonts w:ascii="Arial" w:hAnsi="Arial" w:cs="Arial"/>
          <w:sz w:val="24"/>
          <w:szCs w:val="24"/>
        </w:rPr>
        <w:t xml:space="preserve">M. Woods, </w:t>
      </w:r>
      <w:r w:rsidR="00590BAB" w:rsidRPr="004966BD">
        <w:rPr>
          <w:rFonts w:ascii="Arial" w:hAnsi="Arial" w:cs="Arial"/>
          <w:sz w:val="24"/>
          <w:szCs w:val="24"/>
        </w:rPr>
        <w:t xml:space="preserve">Chairman </w:t>
      </w:r>
      <w:r w:rsidR="00927458"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="009E7C33">
        <w:rPr>
          <w:rFonts w:ascii="Arial" w:hAnsi="Arial" w:cs="Arial"/>
          <w:sz w:val="24"/>
          <w:szCs w:val="24"/>
        </w:rPr>
        <w:t>J. Richetelli (MPS)</w:t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</w:p>
    <w:p w14:paraId="2C73FF40" w14:textId="1F417F4F" w:rsidR="00A76FB6" w:rsidRPr="004966BD" w:rsidRDefault="002E5DD0" w:rsidP="00B100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Vitali (BOA)</w:t>
      </w:r>
      <w:r w:rsidR="0077340C" w:rsidRPr="004966BD">
        <w:rPr>
          <w:rFonts w:ascii="Arial" w:hAnsi="Arial" w:cs="Arial"/>
          <w:sz w:val="24"/>
          <w:szCs w:val="24"/>
        </w:rPr>
        <w:tab/>
      </w:r>
      <w:r w:rsidR="0077340C" w:rsidRPr="004966BD">
        <w:rPr>
          <w:rFonts w:ascii="Arial" w:hAnsi="Arial" w:cs="Arial"/>
          <w:sz w:val="24"/>
          <w:szCs w:val="24"/>
        </w:rPr>
        <w:tab/>
      </w:r>
      <w:r w:rsidR="0077340C" w:rsidRPr="004966BD">
        <w:rPr>
          <w:rFonts w:ascii="Arial" w:hAnsi="Arial" w:cs="Arial"/>
          <w:sz w:val="24"/>
          <w:szCs w:val="24"/>
        </w:rPr>
        <w:tab/>
      </w:r>
      <w:r w:rsidR="0077340C" w:rsidRPr="004966BD">
        <w:rPr>
          <w:rFonts w:ascii="Arial" w:hAnsi="Arial" w:cs="Arial"/>
          <w:sz w:val="24"/>
          <w:szCs w:val="24"/>
        </w:rPr>
        <w:tab/>
      </w:r>
      <w:r w:rsidR="0077340C" w:rsidRPr="004966BD">
        <w:rPr>
          <w:rFonts w:ascii="Arial" w:hAnsi="Arial" w:cs="Arial"/>
          <w:sz w:val="24"/>
          <w:szCs w:val="24"/>
        </w:rPr>
        <w:tab/>
      </w:r>
      <w:r w:rsidR="0077340C" w:rsidRPr="004966BD">
        <w:rPr>
          <w:rFonts w:ascii="Arial" w:hAnsi="Arial" w:cs="Arial"/>
          <w:sz w:val="24"/>
          <w:szCs w:val="24"/>
        </w:rPr>
        <w:tab/>
      </w:r>
      <w:r w:rsidR="0077340C" w:rsidRPr="004966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P. Bradbury (MPS)</w:t>
      </w:r>
      <w:r w:rsidR="0077340C" w:rsidRPr="004966BD">
        <w:rPr>
          <w:rFonts w:ascii="Arial" w:hAnsi="Arial" w:cs="Arial"/>
          <w:sz w:val="24"/>
          <w:szCs w:val="24"/>
        </w:rPr>
        <w:tab/>
      </w:r>
    </w:p>
    <w:p w14:paraId="79140925" w14:textId="043E2319" w:rsidR="00A76FB6" w:rsidRPr="004966BD" w:rsidRDefault="002E5DD0" w:rsidP="00B100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 Mulrenan</w:t>
      </w:r>
      <w:r w:rsidR="0077340C" w:rsidRPr="004966BD">
        <w:rPr>
          <w:rFonts w:ascii="Arial" w:hAnsi="Arial" w:cs="Arial"/>
          <w:sz w:val="24"/>
          <w:szCs w:val="24"/>
        </w:rPr>
        <w:t xml:space="preserve"> (BOA)</w:t>
      </w:r>
      <w:r w:rsidR="0077340C" w:rsidRPr="004966BD">
        <w:rPr>
          <w:rFonts w:ascii="Arial" w:hAnsi="Arial" w:cs="Arial"/>
          <w:sz w:val="24"/>
          <w:szCs w:val="24"/>
        </w:rPr>
        <w:tab/>
      </w:r>
      <w:r w:rsidR="0077340C" w:rsidRPr="004966BD">
        <w:rPr>
          <w:rFonts w:ascii="Arial" w:hAnsi="Arial" w:cs="Arial"/>
          <w:sz w:val="24"/>
          <w:szCs w:val="24"/>
        </w:rPr>
        <w:tab/>
      </w:r>
      <w:r w:rsidR="0077340C" w:rsidRPr="004966BD">
        <w:rPr>
          <w:rFonts w:ascii="Arial" w:hAnsi="Arial" w:cs="Arial"/>
          <w:sz w:val="24"/>
          <w:szCs w:val="24"/>
        </w:rPr>
        <w:tab/>
      </w:r>
      <w:r w:rsidR="0077340C" w:rsidRPr="004966BD">
        <w:rPr>
          <w:rFonts w:ascii="Arial" w:hAnsi="Arial" w:cs="Arial"/>
          <w:sz w:val="24"/>
          <w:szCs w:val="24"/>
        </w:rPr>
        <w:tab/>
      </w:r>
      <w:r w:rsidR="0077340C" w:rsidRPr="004966BD">
        <w:rPr>
          <w:rFonts w:ascii="Arial" w:hAnsi="Arial" w:cs="Arial"/>
          <w:sz w:val="24"/>
          <w:szCs w:val="24"/>
        </w:rPr>
        <w:tab/>
      </w:r>
      <w:r w:rsidR="0077340C" w:rsidRPr="004966BD">
        <w:rPr>
          <w:rFonts w:ascii="Arial" w:hAnsi="Arial" w:cs="Arial"/>
          <w:sz w:val="24"/>
          <w:szCs w:val="24"/>
        </w:rPr>
        <w:tab/>
      </w:r>
    </w:p>
    <w:p w14:paraId="10AFDAE9" w14:textId="65156E30" w:rsidR="00A76FB6" w:rsidRPr="004966BD" w:rsidRDefault="005B184D" w:rsidP="00B100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66BD">
        <w:rPr>
          <w:rFonts w:ascii="Arial" w:hAnsi="Arial" w:cs="Arial"/>
          <w:sz w:val="24"/>
          <w:szCs w:val="24"/>
        </w:rPr>
        <w:t>J. Santa Barbara</w:t>
      </w:r>
      <w:r w:rsidRPr="004966BD">
        <w:rPr>
          <w:rFonts w:ascii="Arial" w:hAnsi="Arial" w:cs="Arial"/>
          <w:sz w:val="24"/>
          <w:szCs w:val="24"/>
        </w:rPr>
        <w:tab/>
      </w:r>
      <w:r w:rsidR="0077340C" w:rsidRPr="004966BD">
        <w:rPr>
          <w:rFonts w:ascii="Arial" w:hAnsi="Arial" w:cs="Arial"/>
          <w:sz w:val="24"/>
          <w:szCs w:val="24"/>
        </w:rPr>
        <w:t xml:space="preserve"> </w:t>
      </w:r>
      <w:r w:rsidR="0077340C" w:rsidRPr="004966BD">
        <w:rPr>
          <w:rFonts w:ascii="Arial" w:hAnsi="Arial" w:cs="Arial"/>
          <w:sz w:val="24"/>
          <w:szCs w:val="24"/>
        </w:rPr>
        <w:tab/>
      </w:r>
      <w:r w:rsidR="0077340C" w:rsidRPr="004966BD">
        <w:rPr>
          <w:rFonts w:ascii="Arial" w:hAnsi="Arial" w:cs="Arial"/>
          <w:sz w:val="24"/>
          <w:szCs w:val="24"/>
        </w:rPr>
        <w:tab/>
      </w:r>
      <w:r w:rsidR="0077340C" w:rsidRPr="004966BD">
        <w:rPr>
          <w:rFonts w:ascii="Arial" w:hAnsi="Arial" w:cs="Arial"/>
          <w:sz w:val="24"/>
          <w:szCs w:val="24"/>
        </w:rPr>
        <w:tab/>
      </w:r>
      <w:r w:rsidR="0077340C" w:rsidRPr="004966BD">
        <w:rPr>
          <w:rFonts w:ascii="Arial" w:hAnsi="Arial" w:cs="Arial"/>
          <w:sz w:val="24"/>
          <w:szCs w:val="24"/>
        </w:rPr>
        <w:tab/>
      </w:r>
      <w:r w:rsidR="0077340C" w:rsidRPr="004966BD">
        <w:rPr>
          <w:rFonts w:ascii="Arial" w:hAnsi="Arial" w:cs="Arial"/>
          <w:sz w:val="24"/>
          <w:szCs w:val="24"/>
        </w:rPr>
        <w:tab/>
      </w:r>
      <w:r w:rsidR="0077340C" w:rsidRPr="004966BD">
        <w:rPr>
          <w:rFonts w:ascii="Arial" w:hAnsi="Arial" w:cs="Arial"/>
          <w:sz w:val="24"/>
          <w:szCs w:val="24"/>
        </w:rPr>
        <w:tab/>
      </w:r>
      <w:r w:rsidR="0077340C" w:rsidRPr="004966BD">
        <w:rPr>
          <w:rFonts w:ascii="Arial" w:hAnsi="Arial" w:cs="Arial"/>
          <w:sz w:val="24"/>
          <w:szCs w:val="24"/>
        </w:rPr>
        <w:tab/>
      </w:r>
      <w:r w:rsidR="0077340C" w:rsidRPr="004966BD">
        <w:rPr>
          <w:rFonts w:ascii="Arial" w:hAnsi="Arial" w:cs="Arial"/>
          <w:sz w:val="24"/>
          <w:szCs w:val="24"/>
        </w:rPr>
        <w:tab/>
      </w:r>
    </w:p>
    <w:p w14:paraId="3534A744" w14:textId="242BD76C" w:rsidR="002E5DD0" w:rsidRDefault="002E5DD0" w:rsidP="00B100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Nunno</w:t>
      </w:r>
    </w:p>
    <w:p w14:paraId="7D1DA771" w14:textId="3498CFBA" w:rsidR="009B74D1" w:rsidRPr="004966BD" w:rsidRDefault="0077340C" w:rsidP="00B100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66BD">
        <w:rPr>
          <w:rFonts w:ascii="Arial" w:hAnsi="Arial" w:cs="Arial"/>
          <w:sz w:val="24"/>
          <w:szCs w:val="24"/>
        </w:rPr>
        <w:t>A. Fowler (BOE)</w:t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="00927458" w:rsidRPr="004966BD">
        <w:rPr>
          <w:rFonts w:ascii="Arial" w:hAnsi="Arial" w:cs="Arial"/>
          <w:sz w:val="24"/>
          <w:szCs w:val="24"/>
        </w:rPr>
        <w:tab/>
      </w:r>
      <w:r w:rsidR="00927458" w:rsidRPr="004966BD">
        <w:rPr>
          <w:rFonts w:ascii="Arial" w:hAnsi="Arial" w:cs="Arial"/>
          <w:sz w:val="24"/>
          <w:szCs w:val="24"/>
        </w:rPr>
        <w:tab/>
      </w:r>
      <w:r w:rsidR="009B74D1" w:rsidRPr="004966BD">
        <w:rPr>
          <w:rFonts w:ascii="Arial" w:hAnsi="Arial" w:cs="Arial"/>
          <w:sz w:val="24"/>
          <w:szCs w:val="24"/>
        </w:rPr>
        <w:tab/>
      </w:r>
      <w:r w:rsidR="0046546B" w:rsidRPr="004966BD">
        <w:rPr>
          <w:rFonts w:ascii="Arial" w:hAnsi="Arial" w:cs="Arial"/>
          <w:sz w:val="24"/>
          <w:szCs w:val="24"/>
        </w:rPr>
        <w:tab/>
      </w:r>
    </w:p>
    <w:p w14:paraId="0EFEAAD1" w14:textId="51E729FD" w:rsidR="00382098" w:rsidRPr="004966BD" w:rsidRDefault="002E5DD0" w:rsidP="00E22E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C. Wolfe Boynton</w:t>
      </w:r>
      <w:r w:rsidR="0046546B" w:rsidRPr="004966BD">
        <w:rPr>
          <w:rFonts w:ascii="Arial" w:hAnsi="Arial" w:cs="Arial"/>
          <w:bCs/>
          <w:sz w:val="24"/>
          <w:szCs w:val="24"/>
        </w:rPr>
        <w:t xml:space="preserve"> (BOE)</w:t>
      </w:r>
      <w:r w:rsidR="005C29B0" w:rsidRPr="004966BD">
        <w:rPr>
          <w:rFonts w:ascii="Arial" w:hAnsi="Arial" w:cs="Arial"/>
          <w:bCs/>
          <w:sz w:val="24"/>
          <w:szCs w:val="24"/>
        </w:rPr>
        <w:tab/>
      </w:r>
      <w:r w:rsidR="005C29B0" w:rsidRPr="004966BD">
        <w:rPr>
          <w:rFonts w:ascii="Arial" w:hAnsi="Arial" w:cs="Arial"/>
          <w:bCs/>
          <w:sz w:val="24"/>
          <w:szCs w:val="24"/>
        </w:rPr>
        <w:tab/>
      </w:r>
      <w:r w:rsidR="005C29B0" w:rsidRPr="004966BD">
        <w:rPr>
          <w:rFonts w:ascii="Arial" w:hAnsi="Arial" w:cs="Arial"/>
          <w:bCs/>
          <w:sz w:val="24"/>
          <w:szCs w:val="24"/>
        </w:rPr>
        <w:tab/>
      </w:r>
      <w:r w:rsidR="005C29B0" w:rsidRPr="004966BD">
        <w:rPr>
          <w:rFonts w:ascii="Arial" w:hAnsi="Arial" w:cs="Arial"/>
          <w:bCs/>
          <w:sz w:val="24"/>
          <w:szCs w:val="24"/>
        </w:rPr>
        <w:tab/>
      </w:r>
      <w:r w:rsidR="005C29B0" w:rsidRPr="004966BD">
        <w:rPr>
          <w:rFonts w:ascii="Arial" w:hAnsi="Arial" w:cs="Arial"/>
          <w:bCs/>
          <w:sz w:val="24"/>
          <w:szCs w:val="24"/>
        </w:rPr>
        <w:tab/>
      </w:r>
      <w:r w:rsidR="005C29B0" w:rsidRPr="004966BD">
        <w:rPr>
          <w:rFonts w:ascii="Arial" w:hAnsi="Arial" w:cs="Arial"/>
          <w:bCs/>
          <w:sz w:val="24"/>
          <w:szCs w:val="24"/>
        </w:rPr>
        <w:tab/>
      </w:r>
    </w:p>
    <w:p w14:paraId="5807F518" w14:textId="2E36FFC3" w:rsidR="005B184D" w:rsidRPr="004966BD" w:rsidRDefault="00927458" w:rsidP="00E22E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66BD">
        <w:rPr>
          <w:rFonts w:ascii="Arial" w:hAnsi="Arial" w:cs="Arial"/>
          <w:bCs/>
          <w:sz w:val="24"/>
          <w:szCs w:val="24"/>
        </w:rPr>
        <w:tab/>
      </w:r>
      <w:r w:rsidRPr="004966BD">
        <w:rPr>
          <w:rFonts w:ascii="Arial" w:hAnsi="Arial" w:cs="Arial"/>
          <w:bCs/>
          <w:sz w:val="24"/>
          <w:szCs w:val="24"/>
        </w:rPr>
        <w:tab/>
      </w:r>
      <w:r w:rsidRPr="004966BD">
        <w:rPr>
          <w:rFonts w:ascii="Arial" w:hAnsi="Arial" w:cs="Arial"/>
          <w:bCs/>
          <w:sz w:val="24"/>
          <w:szCs w:val="24"/>
        </w:rPr>
        <w:tab/>
      </w:r>
      <w:r w:rsidRPr="004966BD">
        <w:rPr>
          <w:rFonts w:ascii="Arial" w:hAnsi="Arial" w:cs="Arial"/>
          <w:bCs/>
          <w:sz w:val="24"/>
          <w:szCs w:val="24"/>
        </w:rPr>
        <w:tab/>
      </w:r>
      <w:r w:rsidRPr="004966BD">
        <w:rPr>
          <w:rFonts w:ascii="Arial" w:hAnsi="Arial" w:cs="Arial"/>
          <w:bCs/>
          <w:sz w:val="24"/>
          <w:szCs w:val="24"/>
        </w:rPr>
        <w:tab/>
      </w:r>
      <w:r w:rsidRPr="004966BD">
        <w:rPr>
          <w:rFonts w:ascii="Arial" w:hAnsi="Arial" w:cs="Arial"/>
          <w:bCs/>
          <w:sz w:val="24"/>
          <w:szCs w:val="24"/>
        </w:rPr>
        <w:tab/>
      </w:r>
      <w:r w:rsidRPr="004966BD">
        <w:rPr>
          <w:rFonts w:ascii="Arial" w:hAnsi="Arial" w:cs="Arial"/>
          <w:bCs/>
          <w:sz w:val="24"/>
          <w:szCs w:val="24"/>
        </w:rPr>
        <w:tab/>
      </w:r>
      <w:r w:rsidRPr="004966BD">
        <w:rPr>
          <w:rFonts w:ascii="Arial" w:hAnsi="Arial" w:cs="Arial"/>
          <w:bCs/>
          <w:sz w:val="24"/>
          <w:szCs w:val="24"/>
        </w:rPr>
        <w:tab/>
      </w:r>
      <w:r w:rsidRPr="004966BD">
        <w:rPr>
          <w:rFonts w:ascii="Arial" w:hAnsi="Arial" w:cs="Arial"/>
          <w:bCs/>
          <w:sz w:val="24"/>
          <w:szCs w:val="24"/>
        </w:rPr>
        <w:tab/>
      </w:r>
      <w:r w:rsidRPr="004966BD">
        <w:rPr>
          <w:rFonts w:ascii="Arial" w:hAnsi="Arial" w:cs="Arial"/>
          <w:bCs/>
          <w:sz w:val="24"/>
          <w:szCs w:val="24"/>
        </w:rPr>
        <w:tab/>
      </w:r>
      <w:r w:rsidRPr="004966BD">
        <w:rPr>
          <w:rFonts w:ascii="Arial" w:hAnsi="Arial" w:cs="Arial"/>
          <w:bCs/>
          <w:sz w:val="24"/>
          <w:szCs w:val="24"/>
        </w:rPr>
        <w:tab/>
      </w:r>
      <w:r w:rsidRPr="004966BD">
        <w:rPr>
          <w:rFonts w:ascii="Arial" w:hAnsi="Arial" w:cs="Arial"/>
          <w:bCs/>
          <w:sz w:val="24"/>
          <w:szCs w:val="24"/>
        </w:rPr>
        <w:tab/>
      </w:r>
    </w:p>
    <w:p w14:paraId="613917F0" w14:textId="795B798E" w:rsidR="00A76FB6" w:rsidRPr="004966BD" w:rsidRDefault="0077340C">
      <w:pPr>
        <w:rPr>
          <w:rFonts w:ascii="Arial" w:hAnsi="Arial" w:cs="Arial"/>
          <w:sz w:val="24"/>
          <w:szCs w:val="24"/>
        </w:rPr>
      </w:pPr>
      <w:r w:rsidRPr="004966BD">
        <w:rPr>
          <w:rFonts w:ascii="Arial" w:hAnsi="Arial" w:cs="Arial"/>
          <w:b/>
          <w:sz w:val="24"/>
          <w:szCs w:val="24"/>
          <w:u w:val="single"/>
        </w:rPr>
        <w:t xml:space="preserve">Consideration of Minutes of Special Meeting </w:t>
      </w:r>
      <w:r w:rsidR="005B184D" w:rsidRPr="004966BD">
        <w:rPr>
          <w:rFonts w:ascii="Arial" w:hAnsi="Arial" w:cs="Arial"/>
          <w:b/>
          <w:sz w:val="24"/>
          <w:szCs w:val="24"/>
          <w:u w:val="single"/>
        </w:rPr>
        <w:t>held</w:t>
      </w:r>
      <w:r w:rsidR="00DB48CF" w:rsidRPr="004966B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E5DD0">
        <w:rPr>
          <w:rFonts w:ascii="Arial" w:hAnsi="Arial" w:cs="Arial"/>
          <w:b/>
          <w:sz w:val="24"/>
          <w:szCs w:val="24"/>
          <w:u w:val="single"/>
        </w:rPr>
        <w:t>June 2, 2022</w:t>
      </w:r>
    </w:p>
    <w:p w14:paraId="17C90CE9" w14:textId="642D44DC" w:rsidR="009E7C33" w:rsidRPr="009E7C33" w:rsidRDefault="002E5DD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Ms. Wolfe Boynton and Mr. Fowler</w:t>
      </w:r>
      <w:r w:rsidR="0077340C" w:rsidRPr="004966BD">
        <w:rPr>
          <w:rFonts w:ascii="Arial" w:hAnsi="Arial" w:cs="Arial"/>
          <w:sz w:val="24"/>
          <w:szCs w:val="24"/>
          <w:u w:val="single"/>
        </w:rPr>
        <w:t xml:space="preserve"> made and seconded a motion to approve the minutes of the</w:t>
      </w:r>
      <w:r w:rsidR="00DB48CF" w:rsidRPr="004966BD">
        <w:rPr>
          <w:rFonts w:ascii="Arial" w:hAnsi="Arial" w:cs="Arial"/>
          <w:sz w:val="24"/>
          <w:szCs w:val="24"/>
          <w:u w:val="single"/>
        </w:rPr>
        <w:t xml:space="preserve"> special meeting held on</w:t>
      </w:r>
      <w:r w:rsidR="0077340C" w:rsidRPr="004966BD">
        <w:rPr>
          <w:rFonts w:ascii="Arial" w:hAnsi="Arial" w:cs="Arial"/>
          <w:sz w:val="24"/>
          <w:szCs w:val="24"/>
          <w:u w:val="single"/>
        </w:rPr>
        <w:t xml:space="preserve"> </w:t>
      </w:r>
      <w:r w:rsidR="00E70777">
        <w:rPr>
          <w:rFonts w:ascii="Arial" w:hAnsi="Arial" w:cs="Arial"/>
          <w:sz w:val="24"/>
          <w:szCs w:val="24"/>
          <w:u w:val="single"/>
        </w:rPr>
        <w:t xml:space="preserve">June 2, 2022, with technical changes pointed out by Chairman Woods.  In addition, correction of name of Committee member </w:t>
      </w:r>
      <w:r w:rsidR="00E70777" w:rsidRPr="00E70777">
        <w:rPr>
          <w:rFonts w:ascii="Arial" w:hAnsi="Arial" w:cs="Arial"/>
          <w:i/>
          <w:iCs/>
          <w:sz w:val="24"/>
          <w:szCs w:val="24"/>
          <w:u w:val="single"/>
        </w:rPr>
        <w:t>C. Wolfe Boynton</w:t>
      </w:r>
      <w:r w:rsidR="00E70777">
        <w:rPr>
          <w:rFonts w:ascii="Arial" w:hAnsi="Arial" w:cs="Arial"/>
          <w:sz w:val="24"/>
          <w:szCs w:val="24"/>
          <w:u w:val="single"/>
        </w:rPr>
        <w:t>, not C. Boynton Wolfe.</w:t>
      </w:r>
      <w:r w:rsidR="004072BA">
        <w:rPr>
          <w:rFonts w:ascii="Arial" w:hAnsi="Arial" w:cs="Arial"/>
          <w:sz w:val="24"/>
          <w:szCs w:val="24"/>
          <w:u w:val="single"/>
        </w:rPr>
        <w:t xml:space="preserve">  </w:t>
      </w:r>
      <w:r w:rsidR="009E7C33">
        <w:rPr>
          <w:rFonts w:ascii="Arial" w:hAnsi="Arial" w:cs="Arial"/>
          <w:sz w:val="24"/>
          <w:szCs w:val="24"/>
          <w:u w:val="single"/>
        </w:rPr>
        <w:t>Motion carried unanimously as corrected.</w:t>
      </w:r>
    </w:p>
    <w:p w14:paraId="63208016" w14:textId="1251309D" w:rsidR="00B92CB1" w:rsidRDefault="009E7C33" w:rsidP="00D562CD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  <w:r w:rsidRPr="00B92CB1">
        <w:rPr>
          <w:rFonts w:ascii="Arial" w:hAnsi="Arial" w:cs="Arial"/>
          <w:b/>
          <w:bCs/>
          <w:sz w:val="24"/>
          <w:szCs w:val="24"/>
          <w:u w:val="single"/>
        </w:rPr>
        <w:t xml:space="preserve">Executive Session </w:t>
      </w:r>
    </w:p>
    <w:p w14:paraId="4FC2A291" w14:textId="77777777" w:rsidR="00B92CB1" w:rsidRPr="00B92CB1" w:rsidRDefault="00B92CB1" w:rsidP="00D562CD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2518519" w14:textId="406AFADB" w:rsidR="00B92CB1" w:rsidRDefault="005C29B0" w:rsidP="00B92CB1">
      <w:pPr>
        <w:pStyle w:val="Body"/>
        <w:ind w:left="1440" w:hanging="720"/>
        <w:rPr>
          <w:rFonts w:ascii="Arial" w:hAnsi="Arial" w:cs="Arial"/>
          <w:b/>
          <w:bCs/>
          <w:sz w:val="24"/>
          <w:szCs w:val="24"/>
        </w:rPr>
      </w:pPr>
      <w:r w:rsidRPr="004966BD">
        <w:rPr>
          <w:rFonts w:ascii="Arial" w:hAnsi="Arial" w:cs="Arial"/>
          <w:b/>
          <w:bCs/>
          <w:sz w:val="24"/>
          <w:szCs w:val="24"/>
        </w:rPr>
        <w:t>Re:</w:t>
      </w:r>
      <w:r w:rsidRPr="004966BD">
        <w:rPr>
          <w:rFonts w:ascii="Arial" w:hAnsi="Arial" w:cs="Arial"/>
          <w:b/>
          <w:bCs/>
          <w:sz w:val="24"/>
          <w:szCs w:val="24"/>
        </w:rPr>
        <w:tab/>
      </w:r>
      <w:r w:rsidRPr="00B92CB1">
        <w:rPr>
          <w:rFonts w:ascii="Arial" w:hAnsi="Arial" w:cs="Arial"/>
          <w:b/>
          <w:bCs/>
          <w:sz w:val="24"/>
          <w:szCs w:val="24"/>
          <w:u w:val="single"/>
        </w:rPr>
        <w:t>Selection of Architect</w:t>
      </w:r>
      <w:r w:rsidR="00B92CB1">
        <w:rPr>
          <w:rFonts w:ascii="Arial" w:hAnsi="Arial" w:cs="Arial"/>
          <w:b/>
          <w:bCs/>
          <w:sz w:val="24"/>
          <w:szCs w:val="24"/>
        </w:rPr>
        <w:t xml:space="preserve"> </w:t>
      </w:r>
      <w:r w:rsidR="00E70777">
        <w:rPr>
          <w:rFonts w:ascii="Arial" w:hAnsi="Arial" w:cs="Arial"/>
          <w:b/>
          <w:bCs/>
          <w:sz w:val="24"/>
          <w:szCs w:val="24"/>
        </w:rPr>
        <w:t>–</w:t>
      </w:r>
      <w:r w:rsidR="00B92CB1">
        <w:rPr>
          <w:rFonts w:ascii="Arial" w:hAnsi="Arial" w:cs="Arial"/>
          <w:b/>
          <w:bCs/>
          <w:sz w:val="24"/>
          <w:szCs w:val="24"/>
        </w:rPr>
        <w:t xml:space="preserve"> </w:t>
      </w:r>
      <w:r w:rsidR="00E70777">
        <w:rPr>
          <w:rFonts w:ascii="Arial" w:hAnsi="Arial" w:cs="Arial"/>
          <w:b/>
          <w:bCs/>
          <w:sz w:val="24"/>
          <w:szCs w:val="24"/>
        </w:rPr>
        <w:t xml:space="preserve">Joseph A. </w:t>
      </w:r>
      <w:proofErr w:type="spellStart"/>
      <w:r w:rsidR="00E70777">
        <w:rPr>
          <w:rFonts w:ascii="Arial" w:hAnsi="Arial" w:cs="Arial"/>
          <w:b/>
          <w:bCs/>
          <w:sz w:val="24"/>
          <w:szCs w:val="24"/>
        </w:rPr>
        <w:t>Foran</w:t>
      </w:r>
      <w:proofErr w:type="spellEnd"/>
      <w:r w:rsidR="00E70777">
        <w:rPr>
          <w:rFonts w:ascii="Arial" w:hAnsi="Arial" w:cs="Arial"/>
          <w:b/>
          <w:bCs/>
          <w:sz w:val="24"/>
          <w:szCs w:val="24"/>
        </w:rPr>
        <w:t xml:space="preserve"> High School – Partial Roof</w:t>
      </w:r>
    </w:p>
    <w:p w14:paraId="63267933" w14:textId="6E5EAAC6" w:rsidR="00E70777" w:rsidRPr="004966BD" w:rsidRDefault="00E70777" w:rsidP="00B92CB1">
      <w:pPr>
        <w:pStyle w:val="Body"/>
        <w:ind w:left="144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Replacement Project</w:t>
      </w:r>
    </w:p>
    <w:p w14:paraId="43C79C54" w14:textId="5C6BCF06" w:rsidR="005C29B0" w:rsidRPr="004966BD" w:rsidRDefault="005C29B0" w:rsidP="00D562CD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2B10F849" w14:textId="25DCFE50" w:rsidR="005C29B0" w:rsidRDefault="00EF02C0" w:rsidP="00D562C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Woods stated the Committee would go into Executive Session for the purpose</w:t>
      </w:r>
      <w:r w:rsidR="004072BA">
        <w:rPr>
          <w:rFonts w:ascii="Arial" w:hAnsi="Arial" w:cs="Arial"/>
          <w:sz w:val="24"/>
          <w:szCs w:val="24"/>
        </w:rPr>
        <w:t xml:space="preserve"> of selecting an architect for the </w:t>
      </w:r>
      <w:r w:rsidR="0026298C">
        <w:rPr>
          <w:rFonts w:ascii="Arial" w:hAnsi="Arial" w:cs="Arial"/>
          <w:sz w:val="24"/>
          <w:szCs w:val="24"/>
        </w:rPr>
        <w:t xml:space="preserve">Joseph A. </w:t>
      </w:r>
      <w:proofErr w:type="spellStart"/>
      <w:r w:rsidR="0026298C">
        <w:rPr>
          <w:rFonts w:ascii="Arial" w:hAnsi="Arial" w:cs="Arial"/>
          <w:sz w:val="24"/>
          <w:szCs w:val="24"/>
        </w:rPr>
        <w:t>Foran</w:t>
      </w:r>
      <w:proofErr w:type="spellEnd"/>
      <w:r w:rsidR="0026298C">
        <w:rPr>
          <w:rFonts w:ascii="Arial" w:hAnsi="Arial" w:cs="Arial"/>
          <w:sz w:val="24"/>
          <w:szCs w:val="24"/>
        </w:rPr>
        <w:t xml:space="preserve"> High School – Partial Roof Replacement</w:t>
      </w:r>
      <w:r w:rsidR="004072BA">
        <w:rPr>
          <w:rFonts w:ascii="Arial" w:hAnsi="Arial" w:cs="Arial"/>
          <w:sz w:val="24"/>
          <w:szCs w:val="24"/>
        </w:rPr>
        <w:t xml:space="preserve"> project.  </w:t>
      </w:r>
      <w:r w:rsidR="00B744BC">
        <w:rPr>
          <w:rFonts w:ascii="Arial" w:hAnsi="Arial" w:cs="Arial"/>
          <w:sz w:val="24"/>
          <w:szCs w:val="24"/>
        </w:rPr>
        <w:t>He stated</w:t>
      </w:r>
      <w:r w:rsidR="00A434FF">
        <w:rPr>
          <w:rFonts w:ascii="Arial" w:hAnsi="Arial" w:cs="Arial"/>
          <w:sz w:val="24"/>
          <w:szCs w:val="24"/>
        </w:rPr>
        <w:t xml:space="preserve"> the Committee would hear from two architectural firms tonight. He stated</w:t>
      </w:r>
      <w:r w:rsidR="00B744BC">
        <w:rPr>
          <w:rFonts w:ascii="Arial" w:hAnsi="Arial" w:cs="Arial"/>
          <w:sz w:val="24"/>
          <w:szCs w:val="24"/>
        </w:rPr>
        <w:t xml:space="preserve"> the first architectural firm</w:t>
      </w:r>
      <w:r w:rsidR="00A434FF">
        <w:rPr>
          <w:rFonts w:ascii="Arial" w:hAnsi="Arial" w:cs="Arial"/>
          <w:sz w:val="24"/>
          <w:szCs w:val="24"/>
        </w:rPr>
        <w:t xml:space="preserve"> the Committee will here from is </w:t>
      </w:r>
      <w:proofErr w:type="spellStart"/>
      <w:r w:rsidR="00A434FF">
        <w:rPr>
          <w:rFonts w:ascii="Arial" w:hAnsi="Arial" w:cs="Arial"/>
          <w:sz w:val="24"/>
          <w:szCs w:val="24"/>
        </w:rPr>
        <w:t>Tecton</w:t>
      </w:r>
      <w:proofErr w:type="spellEnd"/>
      <w:r w:rsidR="00A434FF">
        <w:rPr>
          <w:rFonts w:ascii="Arial" w:hAnsi="Arial" w:cs="Arial"/>
          <w:sz w:val="24"/>
          <w:szCs w:val="24"/>
        </w:rPr>
        <w:t xml:space="preserve"> Architects.  Chairman Woods </w:t>
      </w:r>
      <w:r w:rsidR="004072BA">
        <w:rPr>
          <w:rFonts w:ascii="Arial" w:hAnsi="Arial" w:cs="Arial"/>
          <w:sz w:val="24"/>
          <w:szCs w:val="24"/>
        </w:rPr>
        <w:t xml:space="preserve">stated those going into Executive Session would be the full Committee, along with Mr. </w:t>
      </w:r>
      <w:r w:rsidR="00130F7C">
        <w:rPr>
          <w:rFonts w:ascii="Arial" w:hAnsi="Arial" w:cs="Arial"/>
          <w:sz w:val="24"/>
          <w:szCs w:val="24"/>
        </w:rPr>
        <w:t>Richetelli, Mr.</w:t>
      </w:r>
      <w:r w:rsidR="004072B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072BA">
        <w:rPr>
          <w:rFonts w:ascii="Arial" w:hAnsi="Arial" w:cs="Arial"/>
          <w:sz w:val="24"/>
          <w:szCs w:val="24"/>
        </w:rPr>
        <w:t>Bradbury</w:t>
      </w:r>
      <w:proofErr w:type="gramEnd"/>
      <w:r w:rsidR="00130F7C">
        <w:rPr>
          <w:rFonts w:ascii="Arial" w:hAnsi="Arial" w:cs="Arial"/>
          <w:sz w:val="24"/>
          <w:szCs w:val="24"/>
        </w:rPr>
        <w:t xml:space="preserve"> and representatives of </w:t>
      </w:r>
      <w:proofErr w:type="spellStart"/>
      <w:r w:rsidR="00130F7C">
        <w:rPr>
          <w:rFonts w:ascii="Arial" w:hAnsi="Arial" w:cs="Arial"/>
          <w:sz w:val="24"/>
          <w:szCs w:val="24"/>
        </w:rPr>
        <w:t>Tecton</w:t>
      </w:r>
      <w:proofErr w:type="spellEnd"/>
      <w:r w:rsidR="00130F7C">
        <w:rPr>
          <w:rFonts w:ascii="Arial" w:hAnsi="Arial" w:cs="Arial"/>
          <w:sz w:val="24"/>
          <w:szCs w:val="24"/>
        </w:rPr>
        <w:t xml:space="preserve"> Architects</w:t>
      </w:r>
      <w:r w:rsidR="004072BA">
        <w:rPr>
          <w:rFonts w:ascii="Arial" w:hAnsi="Arial" w:cs="Arial"/>
          <w:sz w:val="24"/>
          <w:szCs w:val="24"/>
        </w:rPr>
        <w:t>.</w:t>
      </w:r>
    </w:p>
    <w:p w14:paraId="4228568F" w14:textId="208D8EDB" w:rsidR="004072BA" w:rsidRDefault="004072BA" w:rsidP="00D562CD">
      <w:pPr>
        <w:pStyle w:val="Body"/>
        <w:rPr>
          <w:rFonts w:ascii="Arial" w:hAnsi="Arial" w:cs="Arial"/>
          <w:sz w:val="24"/>
          <w:szCs w:val="24"/>
        </w:rPr>
      </w:pPr>
    </w:p>
    <w:p w14:paraId="71AE3867" w14:textId="07C29F94" w:rsidR="004072BA" w:rsidRDefault="00B744BC" w:rsidP="00D562C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Ald. Vitali and Mr. Fowler</w:t>
      </w:r>
      <w:r w:rsidR="004072BA" w:rsidRPr="004072BA">
        <w:rPr>
          <w:rFonts w:ascii="Arial" w:hAnsi="Arial" w:cs="Arial"/>
          <w:sz w:val="24"/>
          <w:szCs w:val="24"/>
          <w:u w:val="single"/>
        </w:rPr>
        <w:t xml:space="preserve"> made and seconded a motion to go into Executive Session for the reasons stated by Chairman Woods.  Motion carried unanimously</w:t>
      </w:r>
      <w:r w:rsidR="004072BA">
        <w:rPr>
          <w:rFonts w:ascii="Arial" w:hAnsi="Arial" w:cs="Arial"/>
          <w:sz w:val="24"/>
          <w:szCs w:val="24"/>
        </w:rPr>
        <w:t>.</w:t>
      </w:r>
    </w:p>
    <w:p w14:paraId="0036396E" w14:textId="3B45DF1E" w:rsidR="004072BA" w:rsidRDefault="004072BA" w:rsidP="00D562CD">
      <w:pPr>
        <w:pStyle w:val="Body"/>
        <w:rPr>
          <w:rFonts w:ascii="Arial" w:hAnsi="Arial" w:cs="Arial"/>
          <w:sz w:val="24"/>
          <w:szCs w:val="24"/>
        </w:rPr>
      </w:pPr>
    </w:p>
    <w:p w14:paraId="028D578C" w14:textId="0C9EAD18" w:rsidR="004072BA" w:rsidRDefault="004072BA" w:rsidP="00D562C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adjourned to Executive Session at 7:0</w:t>
      </w:r>
      <w:r w:rsidR="00B744B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p.m.</w:t>
      </w:r>
    </w:p>
    <w:p w14:paraId="4A236882" w14:textId="4B6D1247" w:rsidR="004072BA" w:rsidRDefault="004072BA" w:rsidP="00D562CD">
      <w:pPr>
        <w:pStyle w:val="Body"/>
        <w:rPr>
          <w:rFonts w:ascii="Arial" w:hAnsi="Arial" w:cs="Arial"/>
          <w:sz w:val="24"/>
          <w:szCs w:val="24"/>
        </w:rPr>
      </w:pPr>
    </w:p>
    <w:p w14:paraId="06B18C8E" w14:textId="18E0D0C9" w:rsidR="00A434FF" w:rsidRDefault="004072BA" w:rsidP="00D562C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Woods reconvened the Committee in public session at 7:3</w:t>
      </w:r>
      <w:r w:rsidR="00B744B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p.m.</w:t>
      </w:r>
      <w:r w:rsidR="00A434FF">
        <w:rPr>
          <w:rFonts w:ascii="Arial" w:hAnsi="Arial" w:cs="Arial"/>
          <w:sz w:val="24"/>
          <w:szCs w:val="24"/>
        </w:rPr>
        <w:t xml:space="preserve">  He stated the Committee would now hear from Silver </w:t>
      </w:r>
      <w:proofErr w:type="spellStart"/>
      <w:r w:rsidR="00A434FF">
        <w:rPr>
          <w:rFonts w:ascii="Arial" w:hAnsi="Arial" w:cs="Arial"/>
          <w:sz w:val="24"/>
          <w:szCs w:val="24"/>
        </w:rPr>
        <w:t>Petrucelli</w:t>
      </w:r>
      <w:proofErr w:type="spellEnd"/>
      <w:r w:rsidR="00A434FF">
        <w:rPr>
          <w:rFonts w:ascii="Arial" w:hAnsi="Arial" w:cs="Arial"/>
          <w:sz w:val="24"/>
          <w:szCs w:val="24"/>
        </w:rPr>
        <w:t xml:space="preserve"> Architects and stated he would entertain a motion to go into Executive Session.</w:t>
      </w:r>
      <w:r w:rsidR="00130F7C">
        <w:rPr>
          <w:rFonts w:ascii="Arial" w:hAnsi="Arial" w:cs="Arial"/>
          <w:sz w:val="24"/>
          <w:szCs w:val="24"/>
        </w:rPr>
        <w:t xml:space="preserve">  He stated those going into Executive Session would be the full Committee, Mr. Richetelli, Mr. </w:t>
      </w:r>
      <w:proofErr w:type="gramStart"/>
      <w:r w:rsidR="00130F7C">
        <w:rPr>
          <w:rFonts w:ascii="Arial" w:hAnsi="Arial" w:cs="Arial"/>
          <w:sz w:val="24"/>
          <w:szCs w:val="24"/>
        </w:rPr>
        <w:t>Bradbury</w:t>
      </w:r>
      <w:proofErr w:type="gramEnd"/>
      <w:r w:rsidR="00130F7C">
        <w:rPr>
          <w:rFonts w:ascii="Arial" w:hAnsi="Arial" w:cs="Arial"/>
          <w:sz w:val="24"/>
          <w:szCs w:val="24"/>
        </w:rPr>
        <w:t xml:space="preserve"> and representatives of Silver </w:t>
      </w:r>
      <w:proofErr w:type="spellStart"/>
      <w:r w:rsidR="00130F7C">
        <w:rPr>
          <w:rFonts w:ascii="Arial" w:hAnsi="Arial" w:cs="Arial"/>
          <w:sz w:val="24"/>
          <w:szCs w:val="24"/>
        </w:rPr>
        <w:t>Petrucelli</w:t>
      </w:r>
      <w:proofErr w:type="spellEnd"/>
      <w:r w:rsidR="00130F7C">
        <w:rPr>
          <w:rFonts w:ascii="Arial" w:hAnsi="Arial" w:cs="Arial"/>
          <w:sz w:val="24"/>
          <w:szCs w:val="24"/>
        </w:rPr>
        <w:t>.</w:t>
      </w:r>
    </w:p>
    <w:p w14:paraId="421FDC47" w14:textId="5B5277DE" w:rsidR="00A434FF" w:rsidRDefault="00A434FF" w:rsidP="00D562CD">
      <w:pPr>
        <w:pStyle w:val="Body"/>
        <w:rPr>
          <w:rFonts w:ascii="Arial" w:hAnsi="Arial" w:cs="Arial"/>
          <w:sz w:val="24"/>
          <w:szCs w:val="24"/>
        </w:rPr>
      </w:pPr>
    </w:p>
    <w:p w14:paraId="05CD64F5" w14:textId="09097AA7" w:rsidR="00A434FF" w:rsidRDefault="00A434FF" w:rsidP="00D562CD">
      <w:pPr>
        <w:pStyle w:val="Body"/>
        <w:rPr>
          <w:rFonts w:ascii="Arial" w:hAnsi="Arial" w:cs="Arial"/>
          <w:sz w:val="24"/>
          <w:szCs w:val="24"/>
        </w:rPr>
      </w:pPr>
      <w:r w:rsidRPr="00130F7C">
        <w:rPr>
          <w:rFonts w:ascii="Arial" w:hAnsi="Arial" w:cs="Arial"/>
          <w:sz w:val="24"/>
          <w:szCs w:val="24"/>
          <w:u w:val="single"/>
        </w:rPr>
        <w:lastRenderedPageBreak/>
        <w:t>Mr. Santa Barbara and Mr. Fowler made and seconded a motion to go into Executive Session for the reasons stated above by Chairman Woods.  Motion carried unanimously</w:t>
      </w:r>
      <w:r>
        <w:rPr>
          <w:rFonts w:ascii="Arial" w:hAnsi="Arial" w:cs="Arial"/>
          <w:sz w:val="24"/>
          <w:szCs w:val="24"/>
        </w:rPr>
        <w:t>.</w:t>
      </w:r>
    </w:p>
    <w:p w14:paraId="4BB30ACB" w14:textId="2EB1FB71" w:rsidR="00A434FF" w:rsidRDefault="00A434FF" w:rsidP="00D562CD">
      <w:pPr>
        <w:pStyle w:val="Body"/>
        <w:rPr>
          <w:rFonts w:ascii="Arial" w:hAnsi="Arial" w:cs="Arial"/>
          <w:sz w:val="24"/>
          <w:szCs w:val="24"/>
        </w:rPr>
      </w:pPr>
    </w:p>
    <w:p w14:paraId="7D07F4E4" w14:textId="4EEC2DC2" w:rsidR="00A434FF" w:rsidRDefault="00A434FF" w:rsidP="00D562C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adjourned to Executive Session at 7:3</w:t>
      </w:r>
      <w:r w:rsidR="00130F7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p.m.</w:t>
      </w:r>
    </w:p>
    <w:p w14:paraId="580C3D3B" w14:textId="6895D985" w:rsidR="00A434FF" w:rsidRDefault="00A434FF" w:rsidP="00D562CD">
      <w:pPr>
        <w:pStyle w:val="Body"/>
        <w:rPr>
          <w:rFonts w:ascii="Arial" w:hAnsi="Arial" w:cs="Arial"/>
          <w:sz w:val="24"/>
          <w:szCs w:val="24"/>
        </w:rPr>
      </w:pPr>
    </w:p>
    <w:p w14:paraId="57C6C265" w14:textId="20E3A34B" w:rsidR="00A434FF" w:rsidRDefault="00A434FF" w:rsidP="00D562C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Woods reconvened the Committee in public session at 8:24 p.m.</w:t>
      </w:r>
    </w:p>
    <w:p w14:paraId="53655415" w14:textId="715788DC" w:rsidR="004072BA" w:rsidRDefault="004072BA" w:rsidP="00D562CD">
      <w:pPr>
        <w:pStyle w:val="Body"/>
        <w:rPr>
          <w:rFonts w:ascii="Arial" w:hAnsi="Arial" w:cs="Arial"/>
          <w:sz w:val="24"/>
          <w:szCs w:val="24"/>
        </w:rPr>
      </w:pPr>
    </w:p>
    <w:p w14:paraId="462A5AF4" w14:textId="6CFDD54C" w:rsidR="004072BA" w:rsidRDefault="004072BA" w:rsidP="00D562CD">
      <w:pPr>
        <w:pStyle w:val="Body"/>
        <w:rPr>
          <w:rFonts w:ascii="Arial" w:hAnsi="Arial" w:cs="Arial"/>
          <w:sz w:val="24"/>
          <w:szCs w:val="24"/>
        </w:rPr>
      </w:pPr>
      <w:r w:rsidRPr="004072BA">
        <w:rPr>
          <w:rFonts w:ascii="Arial" w:hAnsi="Arial" w:cs="Arial"/>
          <w:sz w:val="24"/>
          <w:szCs w:val="24"/>
          <w:u w:val="single"/>
        </w:rPr>
        <w:t xml:space="preserve">Ald. Vitali and </w:t>
      </w:r>
      <w:r w:rsidR="00894EA4">
        <w:rPr>
          <w:rFonts w:ascii="Arial" w:hAnsi="Arial" w:cs="Arial"/>
          <w:sz w:val="24"/>
          <w:szCs w:val="24"/>
          <w:u w:val="single"/>
        </w:rPr>
        <w:t>Ms. Wolfe Boynton</w:t>
      </w:r>
      <w:r w:rsidRPr="004072BA">
        <w:rPr>
          <w:rFonts w:ascii="Arial" w:hAnsi="Arial" w:cs="Arial"/>
          <w:sz w:val="24"/>
          <w:szCs w:val="24"/>
          <w:u w:val="single"/>
        </w:rPr>
        <w:t xml:space="preserve"> made and seconded a motion to select </w:t>
      </w:r>
      <w:r w:rsidR="00894EA4">
        <w:rPr>
          <w:rFonts w:ascii="Arial" w:hAnsi="Arial" w:cs="Arial"/>
          <w:sz w:val="24"/>
          <w:szCs w:val="24"/>
          <w:u w:val="single"/>
        </w:rPr>
        <w:t xml:space="preserve">Silver </w:t>
      </w:r>
      <w:proofErr w:type="spellStart"/>
      <w:r w:rsidR="00894EA4">
        <w:rPr>
          <w:rFonts w:ascii="Arial" w:hAnsi="Arial" w:cs="Arial"/>
          <w:sz w:val="24"/>
          <w:szCs w:val="24"/>
          <w:u w:val="single"/>
        </w:rPr>
        <w:t>Petrucelli</w:t>
      </w:r>
      <w:proofErr w:type="spellEnd"/>
      <w:r w:rsidRPr="004072BA">
        <w:rPr>
          <w:rFonts w:ascii="Arial" w:hAnsi="Arial" w:cs="Arial"/>
          <w:sz w:val="24"/>
          <w:szCs w:val="24"/>
          <w:u w:val="single"/>
        </w:rPr>
        <w:t xml:space="preserve"> Architects, P.C. as the architectural/engineering design professional for the </w:t>
      </w:r>
      <w:r w:rsidR="00894EA4">
        <w:rPr>
          <w:rFonts w:ascii="Arial" w:hAnsi="Arial" w:cs="Arial"/>
          <w:sz w:val="24"/>
          <w:szCs w:val="24"/>
          <w:u w:val="single"/>
        </w:rPr>
        <w:t xml:space="preserve">Joseph A. </w:t>
      </w:r>
      <w:proofErr w:type="spellStart"/>
      <w:r w:rsidR="00894EA4">
        <w:rPr>
          <w:rFonts w:ascii="Arial" w:hAnsi="Arial" w:cs="Arial"/>
          <w:sz w:val="24"/>
          <w:szCs w:val="24"/>
          <w:u w:val="single"/>
        </w:rPr>
        <w:t>Foran</w:t>
      </w:r>
      <w:proofErr w:type="spellEnd"/>
      <w:r w:rsidR="00894EA4">
        <w:rPr>
          <w:rFonts w:ascii="Arial" w:hAnsi="Arial" w:cs="Arial"/>
          <w:sz w:val="24"/>
          <w:szCs w:val="24"/>
          <w:u w:val="single"/>
        </w:rPr>
        <w:t xml:space="preserve"> High School – Partial Roof Replacement Project</w:t>
      </w:r>
      <w:r w:rsidRPr="004072BA">
        <w:rPr>
          <w:rFonts w:ascii="Arial" w:hAnsi="Arial" w:cs="Arial"/>
          <w:sz w:val="24"/>
          <w:szCs w:val="24"/>
          <w:u w:val="single"/>
        </w:rPr>
        <w:t xml:space="preserve"> and authorize the Chairman and the City Purchasing Agent to take all steps necessary to negotiate a contract and send said contract to the </w:t>
      </w:r>
      <w:r w:rsidR="00894EA4" w:rsidRPr="004072BA">
        <w:rPr>
          <w:rFonts w:ascii="Arial" w:hAnsi="Arial" w:cs="Arial"/>
          <w:sz w:val="24"/>
          <w:szCs w:val="24"/>
          <w:u w:val="single"/>
        </w:rPr>
        <w:t>mayor</w:t>
      </w:r>
      <w:r w:rsidRPr="004072BA">
        <w:rPr>
          <w:rFonts w:ascii="Arial" w:hAnsi="Arial" w:cs="Arial"/>
          <w:sz w:val="24"/>
          <w:szCs w:val="24"/>
          <w:u w:val="single"/>
        </w:rPr>
        <w:t xml:space="preserve"> for his signature.  </w:t>
      </w:r>
      <w:r w:rsidR="00894EA4">
        <w:rPr>
          <w:rFonts w:ascii="Arial" w:hAnsi="Arial" w:cs="Arial"/>
          <w:sz w:val="24"/>
          <w:szCs w:val="24"/>
          <w:u w:val="single"/>
        </w:rPr>
        <w:t>The motion carried 6 yes (Woods, Vitali, Santa Barbara, Wolfe Boynton, Fowler</w:t>
      </w:r>
      <w:r w:rsidR="00C770ED">
        <w:rPr>
          <w:rFonts w:ascii="Arial" w:hAnsi="Arial" w:cs="Arial"/>
          <w:sz w:val="24"/>
          <w:szCs w:val="24"/>
          <w:u w:val="single"/>
        </w:rPr>
        <w:t>, Mulrenan) and 1 no (Nunno).</w:t>
      </w:r>
    </w:p>
    <w:p w14:paraId="754ADD74" w14:textId="541E9BC2" w:rsidR="004072BA" w:rsidRDefault="004072BA" w:rsidP="00D562CD">
      <w:pPr>
        <w:pStyle w:val="Body"/>
        <w:rPr>
          <w:rFonts w:ascii="Arial" w:hAnsi="Arial" w:cs="Arial"/>
          <w:sz w:val="24"/>
          <w:szCs w:val="24"/>
        </w:rPr>
      </w:pPr>
    </w:p>
    <w:p w14:paraId="354A3B9E" w14:textId="4D8ED5D7" w:rsidR="004072BA" w:rsidRDefault="004072BA" w:rsidP="00D562C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 Woods asked Mr. Richetelli if he would send out the letter </w:t>
      </w:r>
      <w:r w:rsidR="00894EA4">
        <w:rPr>
          <w:rFonts w:ascii="Arial" w:hAnsi="Arial" w:cs="Arial"/>
          <w:sz w:val="24"/>
          <w:szCs w:val="24"/>
        </w:rPr>
        <w:t>notifying the</w:t>
      </w:r>
      <w:r>
        <w:rPr>
          <w:rFonts w:ascii="Arial" w:hAnsi="Arial" w:cs="Arial"/>
          <w:sz w:val="24"/>
          <w:szCs w:val="24"/>
        </w:rPr>
        <w:t xml:space="preserve"> other architect and thanking them for their interest in the project.</w:t>
      </w:r>
    </w:p>
    <w:p w14:paraId="0F43D479" w14:textId="383ADB62" w:rsidR="004072BA" w:rsidRDefault="004072BA" w:rsidP="00D562CD">
      <w:pPr>
        <w:pStyle w:val="Body"/>
        <w:rPr>
          <w:rFonts w:ascii="Arial" w:hAnsi="Arial" w:cs="Arial"/>
          <w:sz w:val="24"/>
          <w:szCs w:val="24"/>
        </w:rPr>
      </w:pPr>
    </w:p>
    <w:p w14:paraId="44FF05A2" w14:textId="60ECBB4B" w:rsidR="004072BA" w:rsidRDefault="004072BA" w:rsidP="00D562C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Richetelli stated he would and that he would also notify the city’s purchasing agent.</w:t>
      </w:r>
    </w:p>
    <w:p w14:paraId="74DA21A8" w14:textId="6F4A1C12" w:rsidR="00C770ED" w:rsidRDefault="00C770ED" w:rsidP="00D562CD">
      <w:pPr>
        <w:pStyle w:val="Body"/>
        <w:rPr>
          <w:rFonts w:ascii="Arial" w:hAnsi="Arial" w:cs="Arial"/>
          <w:sz w:val="24"/>
          <w:szCs w:val="24"/>
        </w:rPr>
      </w:pPr>
    </w:p>
    <w:p w14:paraId="0923CA11" w14:textId="672E0DEE" w:rsidR="00C770ED" w:rsidRDefault="00C770ED" w:rsidP="00D562C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Woods stated the next meeting of the building committee would take place on July 6, 2022, with notice to follow.</w:t>
      </w:r>
    </w:p>
    <w:p w14:paraId="19D762B1" w14:textId="76F1D38C" w:rsidR="004072BA" w:rsidRDefault="004072BA" w:rsidP="00D562CD">
      <w:pPr>
        <w:pStyle w:val="Body"/>
        <w:rPr>
          <w:rFonts w:ascii="Arial" w:hAnsi="Arial" w:cs="Arial"/>
          <w:sz w:val="24"/>
          <w:szCs w:val="24"/>
        </w:rPr>
      </w:pPr>
    </w:p>
    <w:p w14:paraId="49F9399B" w14:textId="73E234B1" w:rsidR="00AF7A6F" w:rsidRPr="004966BD" w:rsidRDefault="0077340C" w:rsidP="0077340C">
      <w:pPr>
        <w:rPr>
          <w:rFonts w:ascii="Arial" w:hAnsi="Arial" w:cs="Arial"/>
          <w:sz w:val="24"/>
          <w:szCs w:val="24"/>
        </w:rPr>
      </w:pPr>
      <w:r w:rsidRPr="004966BD">
        <w:rPr>
          <w:rFonts w:ascii="Arial" w:hAnsi="Arial" w:cs="Arial"/>
          <w:sz w:val="24"/>
          <w:szCs w:val="24"/>
        </w:rPr>
        <w:t xml:space="preserve">There being no further business to discuss, </w:t>
      </w:r>
      <w:r w:rsidR="004072BA">
        <w:rPr>
          <w:rFonts w:ascii="Arial" w:hAnsi="Arial" w:cs="Arial"/>
          <w:sz w:val="24"/>
          <w:szCs w:val="24"/>
          <w:u w:val="single"/>
        </w:rPr>
        <w:t xml:space="preserve">Mr. </w:t>
      </w:r>
      <w:r w:rsidR="00C770ED">
        <w:rPr>
          <w:rFonts w:ascii="Arial" w:hAnsi="Arial" w:cs="Arial"/>
          <w:sz w:val="24"/>
          <w:szCs w:val="24"/>
          <w:u w:val="single"/>
        </w:rPr>
        <w:t>Santa Barbara and Mr. Fowler</w:t>
      </w:r>
      <w:r w:rsidRPr="004966BD">
        <w:rPr>
          <w:rFonts w:ascii="Arial" w:hAnsi="Arial" w:cs="Arial"/>
          <w:sz w:val="24"/>
          <w:szCs w:val="24"/>
          <w:u w:val="single"/>
        </w:rPr>
        <w:t xml:space="preserve"> made and seconded a motion to adjourn.  Motion carried unanimously</w:t>
      </w:r>
      <w:r w:rsidRPr="004966BD">
        <w:rPr>
          <w:rFonts w:ascii="Arial" w:hAnsi="Arial" w:cs="Arial"/>
          <w:sz w:val="24"/>
          <w:szCs w:val="24"/>
        </w:rPr>
        <w:t>.</w:t>
      </w:r>
      <w:r w:rsidR="00F866CD" w:rsidRPr="004966BD">
        <w:rPr>
          <w:rFonts w:ascii="Arial" w:hAnsi="Arial" w:cs="Arial"/>
          <w:sz w:val="24"/>
          <w:szCs w:val="24"/>
        </w:rPr>
        <w:t xml:space="preserve"> </w:t>
      </w:r>
    </w:p>
    <w:p w14:paraId="58C7D854" w14:textId="5FC4DA42" w:rsidR="008A1D6F" w:rsidRPr="004966BD" w:rsidRDefault="0077340C" w:rsidP="0077340C">
      <w:pPr>
        <w:rPr>
          <w:rFonts w:ascii="Arial" w:hAnsi="Arial" w:cs="Arial"/>
          <w:sz w:val="24"/>
          <w:szCs w:val="24"/>
        </w:rPr>
      </w:pPr>
      <w:r w:rsidRPr="004966BD">
        <w:rPr>
          <w:rFonts w:ascii="Arial" w:hAnsi="Arial" w:cs="Arial"/>
          <w:sz w:val="24"/>
          <w:szCs w:val="24"/>
        </w:rPr>
        <w:t xml:space="preserve">The meeting adjourned at </w:t>
      </w:r>
      <w:r w:rsidR="00C770ED">
        <w:rPr>
          <w:rFonts w:ascii="Arial" w:hAnsi="Arial" w:cs="Arial"/>
          <w:sz w:val="24"/>
          <w:szCs w:val="24"/>
        </w:rPr>
        <w:t>8:25</w:t>
      </w:r>
      <w:r w:rsidR="00B01C02" w:rsidRPr="004966BD">
        <w:rPr>
          <w:rFonts w:ascii="Arial" w:hAnsi="Arial" w:cs="Arial"/>
          <w:sz w:val="24"/>
          <w:szCs w:val="24"/>
        </w:rPr>
        <w:t xml:space="preserve"> </w:t>
      </w:r>
      <w:r w:rsidRPr="004966BD">
        <w:rPr>
          <w:rFonts w:ascii="Arial" w:hAnsi="Arial" w:cs="Arial"/>
          <w:sz w:val="24"/>
          <w:szCs w:val="24"/>
        </w:rPr>
        <w:t>p.m.</w:t>
      </w:r>
      <w:r w:rsidRPr="004966BD">
        <w:rPr>
          <w:rFonts w:ascii="Arial" w:hAnsi="Arial" w:cs="Arial"/>
          <w:sz w:val="24"/>
          <w:szCs w:val="24"/>
        </w:rPr>
        <w:tab/>
      </w:r>
    </w:p>
    <w:p w14:paraId="4C0382F7" w14:textId="77777777" w:rsidR="00AF7A6F" w:rsidRPr="004966BD" w:rsidRDefault="00AF7A6F" w:rsidP="0077340C">
      <w:pPr>
        <w:rPr>
          <w:rFonts w:ascii="Arial" w:hAnsi="Arial" w:cs="Arial"/>
          <w:sz w:val="24"/>
          <w:szCs w:val="24"/>
        </w:rPr>
      </w:pPr>
    </w:p>
    <w:p w14:paraId="46701BC4" w14:textId="58940DD8" w:rsidR="008A1D6F" w:rsidRPr="004966BD" w:rsidRDefault="0077340C" w:rsidP="00E816E6">
      <w:pPr>
        <w:rPr>
          <w:rFonts w:ascii="Arial" w:hAnsi="Arial" w:cs="Arial"/>
          <w:sz w:val="24"/>
          <w:szCs w:val="24"/>
        </w:rPr>
      </w:pP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  <w:t>Respectfully submitted,</w:t>
      </w:r>
    </w:p>
    <w:p w14:paraId="60E82D68" w14:textId="1D713482" w:rsidR="003E4B78" w:rsidRPr="004966BD" w:rsidRDefault="0077340C" w:rsidP="0077340C">
      <w:pPr>
        <w:ind w:left="5040"/>
        <w:rPr>
          <w:rFonts w:ascii="Arial" w:hAnsi="Arial" w:cs="Arial"/>
          <w:sz w:val="24"/>
          <w:szCs w:val="24"/>
        </w:rPr>
      </w:pPr>
      <w:r w:rsidRPr="004966BD">
        <w:rPr>
          <w:rFonts w:ascii="Arial" w:hAnsi="Arial" w:cs="Arial"/>
          <w:sz w:val="24"/>
          <w:szCs w:val="24"/>
        </w:rPr>
        <w:tab/>
      </w:r>
    </w:p>
    <w:p w14:paraId="76267AE7" w14:textId="04DFB38F" w:rsidR="00A76FB6" w:rsidRPr="004966BD" w:rsidRDefault="0077340C" w:rsidP="00AF7A6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  <w:t>Kathleen A. Kennedy</w:t>
      </w:r>
    </w:p>
    <w:p w14:paraId="3F14AF8B" w14:textId="0DD4DAC7" w:rsidR="00A76FB6" w:rsidRPr="004966BD" w:rsidRDefault="0077340C" w:rsidP="00AF7A6F">
      <w:pPr>
        <w:spacing w:after="0" w:line="240" w:lineRule="auto"/>
        <w:ind w:left="6480" w:firstLine="720"/>
        <w:rPr>
          <w:rFonts w:ascii="Arial" w:hAnsi="Arial" w:cs="Arial"/>
          <w:sz w:val="24"/>
          <w:szCs w:val="24"/>
        </w:rPr>
      </w:pPr>
      <w:r w:rsidRPr="004966BD">
        <w:rPr>
          <w:rFonts w:ascii="Arial" w:hAnsi="Arial" w:cs="Arial"/>
          <w:sz w:val="24"/>
          <w:szCs w:val="24"/>
        </w:rPr>
        <w:t>Recording Secretary</w:t>
      </w:r>
    </w:p>
    <w:sectPr w:rsidR="00A76FB6" w:rsidRPr="004966BD">
      <w:footerReference w:type="default" r:id="rId7"/>
      <w:pgSz w:w="12240" w:h="15840"/>
      <w:pgMar w:top="1440" w:right="720" w:bottom="135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5AF5" w14:textId="77777777" w:rsidR="008D6ED4" w:rsidRDefault="008D6ED4" w:rsidP="00B10070">
      <w:pPr>
        <w:spacing w:after="0" w:line="240" w:lineRule="auto"/>
      </w:pPr>
      <w:r>
        <w:separator/>
      </w:r>
    </w:p>
  </w:endnote>
  <w:endnote w:type="continuationSeparator" w:id="0">
    <w:p w14:paraId="480A8050" w14:textId="77777777" w:rsidR="008D6ED4" w:rsidRDefault="008D6ED4" w:rsidP="00B1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7960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E14534" w14:textId="156B23A9" w:rsidR="00B10070" w:rsidRDefault="00B100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BC342C" w14:textId="77777777" w:rsidR="00B10070" w:rsidRDefault="00B10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706DA" w14:textId="77777777" w:rsidR="008D6ED4" w:rsidRDefault="008D6ED4" w:rsidP="00B10070">
      <w:pPr>
        <w:spacing w:after="0" w:line="240" w:lineRule="auto"/>
      </w:pPr>
      <w:r>
        <w:separator/>
      </w:r>
    </w:p>
  </w:footnote>
  <w:footnote w:type="continuationSeparator" w:id="0">
    <w:p w14:paraId="1E377429" w14:textId="77777777" w:rsidR="008D6ED4" w:rsidRDefault="008D6ED4" w:rsidP="00B10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B6"/>
    <w:rsid w:val="0000749F"/>
    <w:rsid w:val="00011578"/>
    <w:rsid w:val="00011587"/>
    <w:rsid w:val="0001320E"/>
    <w:rsid w:val="00014497"/>
    <w:rsid w:val="00014DD1"/>
    <w:rsid w:val="000167AF"/>
    <w:rsid w:val="00044D4E"/>
    <w:rsid w:val="00046B1C"/>
    <w:rsid w:val="0005423F"/>
    <w:rsid w:val="0007519C"/>
    <w:rsid w:val="0008007D"/>
    <w:rsid w:val="00096EA3"/>
    <w:rsid w:val="00096F0C"/>
    <w:rsid w:val="00097A77"/>
    <w:rsid w:val="000A54EB"/>
    <w:rsid w:val="000B5C0E"/>
    <w:rsid w:val="000D0DF2"/>
    <w:rsid w:val="000D336C"/>
    <w:rsid w:val="000D496E"/>
    <w:rsid w:val="000E2FA3"/>
    <w:rsid w:val="000F576F"/>
    <w:rsid w:val="00110FBC"/>
    <w:rsid w:val="00127480"/>
    <w:rsid w:val="00130F7C"/>
    <w:rsid w:val="00150CE7"/>
    <w:rsid w:val="001671B8"/>
    <w:rsid w:val="001D076E"/>
    <w:rsid w:val="002031B0"/>
    <w:rsid w:val="00213A76"/>
    <w:rsid w:val="0026298C"/>
    <w:rsid w:val="00292335"/>
    <w:rsid w:val="002B68F1"/>
    <w:rsid w:val="002E0D63"/>
    <w:rsid w:val="002E5DD0"/>
    <w:rsid w:val="002F753A"/>
    <w:rsid w:val="00303C80"/>
    <w:rsid w:val="00353DB4"/>
    <w:rsid w:val="00382098"/>
    <w:rsid w:val="00390837"/>
    <w:rsid w:val="003D1502"/>
    <w:rsid w:val="003E4B78"/>
    <w:rsid w:val="0040698B"/>
    <w:rsid w:val="00406AA8"/>
    <w:rsid w:val="004072BA"/>
    <w:rsid w:val="00430C5F"/>
    <w:rsid w:val="004330C1"/>
    <w:rsid w:val="00433773"/>
    <w:rsid w:val="004623A7"/>
    <w:rsid w:val="0046546B"/>
    <w:rsid w:val="00472FFA"/>
    <w:rsid w:val="004820C0"/>
    <w:rsid w:val="004966BD"/>
    <w:rsid w:val="004A23CC"/>
    <w:rsid w:val="004A2558"/>
    <w:rsid w:val="004B2684"/>
    <w:rsid w:val="004B7206"/>
    <w:rsid w:val="004C45F9"/>
    <w:rsid w:val="004D0E62"/>
    <w:rsid w:val="004E6D3E"/>
    <w:rsid w:val="00563AFF"/>
    <w:rsid w:val="00567E10"/>
    <w:rsid w:val="00585BF9"/>
    <w:rsid w:val="00590BAB"/>
    <w:rsid w:val="00591655"/>
    <w:rsid w:val="00593B01"/>
    <w:rsid w:val="005B184D"/>
    <w:rsid w:val="005B71ED"/>
    <w:rsid w:val="005C29B0"/>
    <w:rsid w:val="005C3F87"/>
    <w:rsid w:val="00615E24"/>
    <w:rsid w:val="006638BE"/>
    <w:rsid w:val="0067351D"/>
    <w:rsid w:val="00673556"/>
    <w:rsid w:val="0068015A"/>
    <w:rsid w:val="00694D94"/>
    <w:rsid w:val="006B0499"/>
    <w:rsid w:val="006C4B45"/>
    <w:rsid w:val="00704964"/>
    <w:rsid w:val="00737593"/>
    <w:rsid w:val="007443BC"/>
    <w:rsid w:val="0077340C"/>
    <w:rsid w:val="00792947"/>
    <w:rsid w:val="007B05C3"/>
    <w:rsid w:val="007B066F"/>
    <w:rsid w:val="007E20BB"/>
    <w:rsid w:val="007E21F6"/>
    <w:rsid w:val="007E664C"/>
    <w:rsid w:val="007F4492"/>
    <w:rsid w:val="00802EC2"/>
    <w:rsid w:val="00802FAF"/>
    <w:rsid w:val="00847B2F"/>
    <w:rsid w:val="0087621E"/>
    <w:rsid w:val="0087AEBA"/>
    <w:rsid w:val="0088019D"/>
    <w:rsid w:val="00893D55"/>
    <w:rsid w:val="00894EA4"/>
    <w:rsid w:val="008A1D6F"/>
    <w:rsid w:val="008A681A"/>
    <w:rsid w:val="008D6ED4"/>
    <w:rsid w:val="008F27CD"/>
    <w:rsid w:val="008F7126"/>
    <w:rsid w:val="009242D3"/>
    <w:rsid w:val="00927458"/>
    <w:rsid w:val="00960ACE"/>
    <w:rsid w:val="0098461C"/>
    <w:rsid w:val="009B74D1"/>
    <w:rsid w:val="009D20F9"/>
    <w:rsid w:val="009E21EC"/>
    <w:rsid w:val="009E7C33"/>
    <w:rsid w:val="00A23157"/>
    <w:rsid w:val="00A434FF"/>
    <w:rsid w:val="00A51434"/>
    <w:rsid w:val="00A67878"/>
    <w:rsid w:val="00A76FB6"/>
    <w:rsid w:val="00A85CFF"/>
    <w:rsid w:val="00AA3B34"/>
    <w:rsid w:val="00AD22EA"/>
    <w:rsid w:val="00AF7A6F"/>
    <w:rsid w:val="00B01C02"/>
    <w:rsid w:val="00B10070"/>
    <w:rsid w:val="00B11C38"/>
    <w:rsid w:val="00B164B5"/>
    <w:rsid w:val="00B2041A"/>
    <w:rsid w:val="00B25B84"/>
    <w:rsid w:val="00B744BC"/>
    <w:rsid w:val="00B92CB1"/>
    <w:rsid w:val="00BA2BFC"/>
    <w:rsid w:val="00BF2F36"/>
    <w:rsid w:val="00C12265"/>
    <w:rsid w:val="00C2023B"/>
    <w:rsid w:val="00C25431"/>
    <w:rsid w:val="00C457DE"/>
    <w:rsid w:val="00C60478"/>
    <w:rsid w:val="00C66780"/>
    <w:rsid w:val="00C7327A"/>
    <w:rsid w:val="00C770ED"/>
    <w:rsid w:val="00C81062"/>
    <w:rsid w:val="00CC28C5"/>
    <w:rsid w:val="00CC3ACE"/>
    <w:rsid w:val="00CC49FD"/>
    <w:rsid w:val="00CD2E0A"/>
    <w:rsid w:val="00CF2162"/>
    <w:rsid w:val="00CF7D84"/>
    <w:rsid w:val="00D006DE"/>
    <w:rsid w:val="00D33D17"/>
    <w:rsid w:val="00D501C0"/>
    <w:rsid w:val="00D562CD"/>
    <w:rsid w:val="00D8300C"/>
    <w:rsid w:val="00D9022B"/>
    <w:rsid w:val="00DA4D27"/>
    <w:rsid w:val="00DA6599"/>
    <w:rsid w:val="00DB1832"/>
    <w:rsid w:val="00DB48CF"/>
    <w:rsid w:val="00DC3BBC"/>
    <w:rsid w:val="00DC467B"/>
    <w:rsid w:val="00DC6B9B"/>
    <w:rsid w:val="00DD0048"/>
    <w:rsid w:val="00DF27A7"/>
    <w:rsid w:val="00DF34FA"/>
    <w:rsid w:val="00DF4347"/>
    <w:rsid w:val="00E1716B"/>
    <w:rsid w:val="00E22E4E"/>
    <w:rsid w:val="00E31939"/>
    <w:rsid w:val="00E70777"/>
    <w:rsid w:val="00E73568"/>
    <w:rsid w:val="00E805D3"/>
    <w:rsid w:val="00E816E6"/>
    <w:rsid w:val="00E86E41"/>
    <w:rsid w:val="00EA38F4"/>
    <w:rsid w:val="00EB5A70"/>
    <w:rsid w:val="00EC246E"/>
    <w:rsid w:val="00EF02C0"/>
    <w:rsid w:val="00EF1D02"/>
    <w:rsid w:val="00EF2DE8"/>
    <w:rsid w:val="00F036D8"/>
    <w:rsid w:val="00F3083F"/>
    <w:rsid w:val="00F866CD"/>
    <w:rsid w:val="00FA1723"/>
    <w:rsid w:val="00FA291E"/>
    <w:rsid w:val="00FA4165"/>
    <w:rsid w:val="00FC5365"/>
    <w:rsid w:val="0264EAC6"/>
    <w:rsid w:val="02D8BC3C"/>
    <w:rsid w:val="0301A77F"/>
    <w:rsid w:val="0541E414"/>
    <w:rsid w:val="0808948A"/>
    <w:rsid w:val="086E12B9"/>
    <w:rsid w:val="09096821"/>
    <w:rsid w:val="0A29D63B"/>
    <w:rsid w:val="0AB57FAC"/>
    <w:rsid w:val="0B04B503"/>
    <w:rsid w:val="0BEA8622"/>
    <w:rsid w:val="0D4AD622"/>
    <w:rsid w:val="10F5525F"/>
    <w:rsid w:val="116B4B67"/>
    <w:rsid w:val="1234E820"/>
    <w:rsid w:val="125CED74"/>
    <w:rsid w:val="12F01FBB"/>
    <w:rsid w:val="13B79024"/>
    <w:rsid w:val="13DF9578"/>
    <w:rsid w:val="153DE8EC"/>
    <w:rsid w:val="1551A2F9"/>
    <w:rsid w:val="16EF30E6"/>
    <w:rsid w:val="178C9E96"/>
    <w:rsid w:val="17FB4EE7"/>
    <w:rsid w:val="1E0CAFD2"/>
    <w:rsid w:val="1EBFCB70"/>
    <w:rsid w:val="1FEE05BE"/>
    <w:rsid w:val="20AF3B89"/>
    <w:rsid w:val="214213AF"/>
    <w:rsid w:val="2176010D"/>
    <w:rsid w:val="224B0BEA"/>
    <w:rsid w:val="22C8B624"/>
    <w:rsid w:val="26679FCD"/>
    <w:rsid w:val="288613C5"/>
    <w:rsid w:val="2CCC88C6"/>
    <w:rsid w:val="2E905E7B"/>
    <w:rsid w:val="2F6ED2B4"/>
    <w:rsid w:val="3074565D"/>
    <w:rsid w:val="322A3307"/>
    <w:rsid w:val="34BE724E"/>
    <w:rsid w:val="35DA93CE"/>
    <w:rsid w:val="36B46ACE"/>
    <w:rsid w:val="378F3353"/>
    <w:rsid w:val="3802BB5B"/>
    <w:rsid w:val="3889C0AF"/>
    <w:rsid w:val="3C497C19"/>
    <w:rsid w:val="418E0219"/>
    <w:rsid w:val="41A68CB0"/>
    <w:rsid w:val="42F465BD"/>
    <w:rsid w:val="43E6C945"/>
    <w:rsid w:val="450488F2"/>
    <w:rsid w:val="46B95700"/>
    <w:rsid w:val="46FA6D53"/>
    <w:rsid w:val="48FFF9CD"/>
    <w:rsid w:val="4927FF21"/>
    <w:rsid w:val="4D0D33C2"/>
    <w:rsid w:val="4E0069DB"/>
    <w:rsid w:val="4E4973B9"/>
    <w:rsid w:val="4F333B4F"/>
    <w:rsid w:val="5217F607"/>
    <w:rsid w:val="52423413"/>
    <w:rsid w:val="54729F4E"/>
    <w:rsid w:val="55F294DA"/>
    <w:rsid w:val="5681F7B7"/>
    <w:rsid w:val="576754D3"/>
    <w:rsid w:val="57C2DBF3"/>
    <w:rsid w:val="59374E16"/>
    <w:rsid w:val="5CBACA3B"/>
    <w:rsid w:val="5DAB5978"/>
    <w:rsid w:val="5F742444"/>
    <w:rsid w:val="5FC57150"/>
    <w:rsid w:val="611CF663"/>
    <w:rsid w:val="6137F9F9"/>
    <w:rsid w:val="62541A17"/>
    <w:rsid w:val="625BA185"/>
    <w:rsid w:val="63979A73"/>
    <w:rsid w:val="6409FD62"/>
    <w:rsid w:val="660B6B1C"/>
    <w:rsid w:val="6A06DBF7"/>
    <w:rsid w:val="6A41193C"/>
    <w:rsid w:val="6AECB3F6"/>
    <w:rsid w:val="6B4BEBF6"/>
    <w:rsid w:val="6C52A74C"/>
    <w:rsid w:val="6CE7BC57"/>
    <w:rsid w:val="6DEE77AD"/>
    <w:rsid w:val="6E271BB5"/>
    <w:rsid w:val="6EE23AA0"/>
    <w:rsid w:val="6EEC1F69"/>
    <w:rsid w:val="6F330BE0"/>
    <w:rsid w:val="6F8A480E"/>
    <w:rsid w:val="70591F30"/>
    <w:rsid w:val="71534A5A"/>
    <w:rsid w:val="7373F39C"/>
    <w:rsid w:val="7658D3A9"/>
    <w:rsid w:val="76978842"/>
    <w:rsid w:val="7726C80B"/>
    <w:rsid w:val="7A5A449B"/>
    <w:rsid w:val="7AC9941B"/>
    <w:rsid w:val="7BB61DEA"/>
    <w:rsid w:val="7C552BE6"/>
    <w:rsid w:val="7F30B419"/>
    <w:rsid w:val="7F51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5F281"/>
  <w15:docId w15:val="{39AB8419-AA1C-4D99-8345-D29FE8A7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070"/>
  </w:style>
  <w:style w:type="paragraph" w:styleId="Footer">
    <w:name w:val="footer"/>
    <w:basedOn w:val="Normal"/>
    <w:link w:val="FooterChar"/>
    <w:uiPriority w:val="99"/>
    <w:unhideWhenUsed/>
    <w:rsid w:val="00B10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070"/>
  </w:style>
  <w:style w:type="paragraph" w:styleId="BalloonText">
    <w:name w:val="Balloon Text"/>
    <w:basedOn w:val="Normal"/>
    <w:link w:val="BalloonTextChar"/>
    <w:uiPriority w:val="99"/>
    <w:semiHidden/>
    <w:unhideWhenUsed/>
    <w:rsid w:val="00D83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0C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B18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CocoaOOXMLWriter/1504.84</generator>
</meta>
</file>

<file path=customXml/itemProps1.xml><?xml version="1.0" encoding="utf-8"?>
<ds:datastoreItem xmlns:ds="http://schemas.openxmlformats.org/officeDocument/2006/customXml" ds:itemID="{124D205C-EE33-4556-BD74-963FFFEFCF1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ALDERMEN</vt:lpstr>
    </vt:vector>
  </TitlesOfParts>
  <Company>Microsoft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ALDERMEN</dc:title>
  <dc:creator>Kathy Huber</dc:creator>
  <cp:lastModifiedBy>Karen Fortunati</cp:lastModifiedBy>
  <cp:revision>2</cp:revision>
  <cp:lastPrinted>2022-06-20T19:33:00Z</cp:lastPrinted>
  <dcterms:created xsi:type="dcterms:W3CDTF">2022-06-29T20:21:00Z</dcterms:created>
  <dcterms:modified xsi:type="dcterms:W3CDTF">2022-06-29T20:21:00Z</dcterms:modified>
</cp:coreProperties>
</file>